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75" w:rsidRPr="00B31755" w:rsidRDefault="00972E75" w:rsidP="00972E75">
      <w:pPr>
        <w:ind w:right="-54"/>
        <w:jc w:val="center"/>
        <w:rPr>
          <w:rFonts w:asciiTheme="majorBidi" w:hAnsiTheme="majorBidi" w:cstheme="majorBidi"/>
          <w:b/>
          <w:sz w:val="24"/>
          <w:szCs w:val="24"/>
        </w:rPr>
      </w:pPr>
      <w:r w:rsidRPr="00B31755">
        <w:rPr>
          <w:rFonts w:asciiTheme="majorBidi" w:hAnsiTheme="majorBidi" w:cstheme="majorBidi"/>
          <w:b/>
          <w:sz w:val="24"/>
          <w:szCs w:val="24"/>
        </w:rPr>
        <w:t>The Small Ruminants Investment and Graduating Households in Transition Project (SIGHT)</w:t>
      </w:r>
    </w:p>
    <w:p w:rsidR="00972E75" w:rsidRPr="00B31755" w:rsidRDefault="00972E75" w:rsidP="00972E75">
      <w:pPr>
        <w:tabs>
          <w:tab w:val="right" w:pos="9498"/>
        </w:tabs>
        <w:ind w:left="110" w:right="54"/>
        <w:jc w:val="center"/>
        <w:rPr>
          <w:rFonts w:asciiTheme="majorBidi" w:hAnsiTheme="majorBidi" w:cstheme="majorBidi"/>
          <w:b/>
          <w:bCs/>
          <w:color w:val="C0504D" w:themeColor="accent2"/>
          <w:sz w:val="24"/>
          <w:szCs w:val="24"/>
        </w:rPr>
      </w:pPr>
      <w:r>
        <w:rPr>
          <w:rFonts w:asciiTheme="majorBidi" w:hAnsiTheme="majorBidi" w:cstheme="majorBidi"/>
          <w:b/>
          <w:bCs/>
          <w:color w:val="C0504D" w:themeColor="accent2"/>
          <w:sz w:val="24"/>
          <w:szCs w:val="24"/>
        </w:rPr>
        <w:t xml:space="preserve">Field Support Team </w:t>
      </w:r>
    </w:p>
    <w:p w:rsidR="00972E75" w:rsidRPr="00B31755" w:rsidRDefault="00972E75" w:rsidP="00972E75">
      <w:pPr>
        <w:shd w:val="clear" w:color="auto" w:fill="FFFFFF"/>
        <w:jc w:val="both"/>
        <w:rPr>
          <w:rFonts w:asciiTheme="majorBidi" w:hAnsiTheme="majorBidi" w:cstheme="majorBidi"/>
          <w:color w:val="000000"/>
          <w:sz w:val="24"/>
          <w:szCs w:val="24"/>
        </w:rPr>
      </w:pPr>
      <w:r w:rsidRPr="00B31755">
        <w:rPr>
          <w:rFonts w:asciiTheme="majorBidi" w:hAnsiTheme="majorBidi" w:cstheme="majorBidi"/>
          <w:color w:val="000000"/>
          <w:sz w:val="24"/>
          <w:szCs w:val="24"/>
        </w:rPr>
        <w:t>Organization: SIGHT PROJECT</w:t>
      </w:r>
    </w:p>
    <w:p w:rsidR="00972E75" w:rsidRPr="00B31755" w:rsidRDefault="00972E75" w:rsidP="00972E75">
      <w:pPr>
        <w:shd w:val="clear" w:color="auto" w:fill="FFFFFF"/>
        <w:jc w:val="both"/>
        <w:rPr>
          <w:rFonts w:asciiTheme="majorBidi" w:hAnsiTheme="majorBidi" w:cstheme="majorBidi"/>
          <w:color w:val="000000"/>
          <w:sz w:val="24"/>
          <w:szCs w:val="24"/>
        </w:rPr>
      </w:pPr>
      <w:r w:rsidRPr="00B31755">
        <w:rPr>
          <w:rFonts w:asciiTheme="majorBidi" w:hAnsiTheme="majorBidi" w:cstheme="majorBidi"/>
          <w:color w:val="000000"/>
          <w:sz w:val="24"/>
          <w:szCs w:val="24"/>
        </w:rPr>
        <w:t xml:space="preserve"> Duty station: Amman</w:t>
      </w:r>
    </w:p>
    <w:p w:rsidR="00972E75" w:rsidRPr="00B31755" w:rsidRDefault="00972E75" w:rsidP="00972E75">
      <w:pPr>
        <w:shd w:val="clear" w:color="auto" w:fill="FFFFFF"/>
        <w:jc w:val="both"/>
        <w:rPr>
          <w:rFonts w:asciiTheme="majorBidi" w:hAnsiTheme="majorBidi" w:cstheme="majorBidi"/>
          <w:color w:val="000000"/>
          <w:sz w:val="24"/>
          <w:szCs w:val="24"/>
        </w:rPr>
      </w:pPr>
      <w:r w:rsidRPr="00B31755">
        <w:rPr>
          <w:rFonts w:asciiTheme="majorBidi" w:hAnsiTheme="majorBidi" w:cstheme="majorBidi"/>
          <w:color w:val="000000"/>
          <w:sz w:val="24"/>
          <w:szCs w:val="24"/>
        </w:rPr>
        <w:t>Duration: 1 year (renewable based on performance)</w:t>
      </w:r>
    </w:p>
    <w:p w:rsidR="00972E75" w:rsidRPr="00B31755" w:rsidRDefault="00972E75" w:rsidP="00972E75">
      <w:pPr>
        <w:shd w:val="clear" w:color="auto" w:fill="FFFFFF"/>
        <w:jc w:val="both"/>
        <w:rPr>
          <w:rFonts w:asciiTheme="majorBidi" w:hAnsiTheme="majorBidi" w:cstheme="majorBidi"/>
          <w:color w:val="000000"/>
          <w:sz w:val="24"/>
          <w:szCs w:val="24"/>
        </w:rPr>
      </w:pPr>
      <w:r w:rsidRPr="00B31755">
        <w:rPr>
          <w:rFonts w:asciiTheme="majorBidi" w:hAnsiTheme="majorBidi" w:cstheme="majorBidi"/>
          <w:color w:val="000000"/>
          <w:sz w:val="24"/>
          <w:szCs w:val="24"/>
        </w:rPr>
        <w:t>Reporting to: The Project Director</w:t>
      </w:r>
    </w:p>
    <w:p w:rsidR="00972E75" w:rsidRPr="00B31755" w:rsidRDefault="00972E75" w:rsidP="00972E75">
      <w:pPr>
        <w:shd w:val="clear" w:color="auto" w:fill="FFFFFF"/>
        <w:jc w:val="both"/>
        <w:rPr>
          <w:rFonts w:asciiTheme="majorBidi" w:hAnsiTheme="majorBidi" w:cstheme="majorBidi"/>
          <w:color w:val="000000"/>
          <w:sz w:val="24"/>
          <w:szCs w:val="24"/>
        </w:rPr>
      </w:pPr>
      <w:r w:rsidRPr="00B31755">
        <w:rPr>
          <w:rFonts w:asciiTheme="majorBidi" w:hAnsiTheme="majorBidi" w:cstheme="majorBidi"/>
          <w:color w:val="000000"/>
          <w:sz w:val="24"/>
          <w:szCs w:val="24"/>
        </w:rPr>
        <w:t>Languages required:  Arabic and English</w:t>
      </w:r>
    </w:p>
    <w:p w:rsidR="00972E75" w:rsidRPr="00B31755" w:rsidRDefault="00972E75" w:rsidP="00972E75">
      <w:pPr>
        <w:shd w:val="clear" w:color="auto" w:fill="FFFFFF"/>
        <w:jc w:val="both"/>
        <w:rPr>
          <w:rFonts w:asciiTheme="majorBidi" w:hAnsiTheme="majorBidi" w:cstheme="majorBidi"/>
          <w:color w:val="000000"/>
          <w:sz w:val="24"/>
          <w:szCs w:val="24"/>
        </w:rPr>
      </w:pPr>
      <w:r w:rsidRPr="00B31755">
        <w:rPr>
          <w:rFonts w:asciiTheme="majorBidi" w:hAnsiTheme="majorBidi" w:cstheme="majorBidi"/>
          <w:color w:val="000000"/>
          <w:sz w:val="24"/>
          <w:szCs w:val="24"/>
        </w:rPr>
        <w:t>Number of positions: 1</w:t>
      </w:r>
    </w:p>
    <w:p w:rsidR="00972E75" w:rsidRPr="00B31755" w:rsidRDefault="00972E75" w:rsidP="00972E75">
      <w:pPr>
        <w:ind w:right="-54"/>
        <w:jc w:val="both"/>
        <w:rPr>
          <w:rFonts w:asciiTheme="majorBidi" w:hAnsiTheme="majorBidi" w:cstheme="majorBidi"/>
          <w:b/>
          <w:sz w:val="24"/>
          <w:szCs w:val="24"/>
        </w:rPr>
      </w:pPr>
      <w:r w:rsidRPr="00B31755">
        <w:rPr>
          <w:rFonts w:asciiTheme="majorBidi" w:hAnsiTheme="majorBidi" w:cstheme="majorBidi"/>
          <w:b/>
          <w:sz w:val="24"/>
          <w:szCs w:val="24"/>
        </w:rPr>
        <w:t>Project Summary</w:t>
      </w:r>
    </w:p>
    <w:p w:rsidR="00972E75" w:rsidRDefault="00972E75" w:rsidP="00972E75">
      <w:pPr>
        <w:pStyle w:val="Default"/>
        <w:rPr>
          <w:rFonts w:asciiTheme="majorBidi" w:eastAsia="Calibri" w:hAnsiTheme="majorBidi" w:cstheme="majorBidi"/>
          <w:color w:val="auto"/>
        </w:rPr>
      </w:pPr>
    </w:p>
    <w:p w:rsidR="00972E75" w:rsidRPr="00972E75" w:rsidRDefault="00972E75" w:rsidP="00972E75">
      <w:pPr>
        <w:pStyle w:val="Default"/>
        <w:rPr>
          <w:rFonts w:asciiTheme="minorHAnsi" w:eastAsia="Calibri" w:hAnsiTheme="minorHAnsi" w:cstheme="minorHAnsi"/>
          <w:color w:val="auto"/>
        </w:rPr>
      </w:pPr>
      <w:r w:rsidRPr="003B243D">
        <w:rPr>
          <w:rFonts w:asciiTheme="majorBidi" w:eastAsia="Calibri" w:hAnsiTheme="majorBidi" w:cstheme="majorBidi"/>
          <w:color w:val="auto"/>
        </w:rPr>
        <w:t xml:space="preserve">The development goal of the Small-ruminants Investments and Graduating Households </w:t>
      </w:r>
      <w:r w:rsidRPr="00972E75">
        <w:rPr>
          <w:rFonts w:asciiTheme="minorHAnsi" w:eastAsia="Calibri" w:hAnsiTheme="minorHAnsi" w:cstheme="minorHAnsi"/>
          <w:color w:val="auto"/>
        </w:rPr>
        <w:t>in Transition (SIGHT) project is to contribute to reducing poverty and enhancing national food security in Jordan by improving the productivity of small-ruminants and to assist Syrian Refugees and host communities to graduate out of poverty. The development objective is to increase the income of targeted households through providing sustainable production capacity.</w:t>
      </w:r>
    </w:p>
    <w:p w:rsidR="00972E75" w:rsidRPr="00972E75" w:rsidRDefault="00972E75" w:rsidP="00972E75">
      <w:pPr>
        <w:pStyle w:val="Default"/>
        <w:rPr>
          <w:rFonts w:asciiTheme="minorHAnsi" w:eastAsia="Calibri" w:hAnsiTheme="minorHAnsi" w:cstheme="minorHAnsi"/>
          <w:color w:val="auto"/>
        </w:rPr>
      </w:pPr>
    </w:p>
    <w:p w:rsidR="00972E75" w:rsidRPr="00972E75" w:rsidRDefault="00972E75" w:rsidP="00972E75">
      <w:pPr>
        <w:pStyle w:val="Default"/>
        <w:rPr>
          <w:rFonts w:asciiTheme="minorHAnsi" w:eastAsia="Calibri" w:hAnsiTheme="minorHAnsi" w:cstheme="minorHAnsi"/>
          <w:color w:val="auto"/>
        </w:rPr>
      </w:pPr>
      <w:r w:rsidRPr="00972E75">
        <w:rPr>
          <w:rFonts w:asciiTheme="minorHAnsi" w:eastAsia="Calibri" w:hAnsiTheme="minorHAnsi" w:cstheme="minorHAnsi"/>
          <w:color w:val="auto"/>
        </w:rPr>
        <w:t>The SIGHT project consists of two components:</w:t>
      </w:r>
    </w:p>
    <w:p w:rsidR="00972E75" w:rsidRPr="00972E75" w:rsidRDefault="00972E75" w:rsidP="00972E75">
      <w:pPr>
        <w:pStyle w:val="Default"/>
        <w:rPr>
          <w:rFonts w:asciiTheme="minorHAnsi" w:eastAsia="Calibri" w:hAnsiTheme="minorHAnsi" w:cstheme="minorHAnsi"/>
          <w:color w:val="auto"/>
        </w:rPr>
      </w:pPr>
    </w:p>
    <w:p w:rsidR="00972E75" w:rsidRPr="00972E75" w:rsidRDefault="00972E75" w:rsidP="00972E75">
      <w:pPr>
        <w:pStyle w:val="Default"/>
        <w:numPr>
          <w:ilvl w:val="0"/>
          <w:numId w:val="5"/>
        </w:numPr>
        <w:rPr>
          <w:rFonts w:asciiTheme="minorHAnsi" w:eastAsia="Calibri" w:hAnsiTheme="minorHAnsi" w:cstheme="minorHAnsi"/>
          <w:color w:val="auto"/>
        </w:rPr>
      </w:pPr>
      <w:r w:rsidRPr="00972E75">
        <w:rPr>
          <w:rFonts w:asciiTheme="minorHAnsi" w:eastAsia="Calibri" w:hAnsiTheme="minorHAnsi" w:cstheme="minorHAnsi"/>
          <w:color w:val="auto"/>
        </w:rPr>
        <w:t>Component 1: Investment in Farmer Services.  This component will support the public and private sector to ensure that small ruminant producers receive a set of complementary services that are needed to enhance the efficacy of small-scale livestock production systems and the incomes of the smallholders.</w:t>
      </w:r>
    </w:p>
    <w:p w:rsidR="00972E75" w:rsidRPr="00972E75" w:rsidRDefault="00972E75" w:rsidP="00972E75">
      <w:pPr>
        <w:pStyle w:val="Default"/>
        <w:numPr>
          <w:ilvl w:val="0"/>
          <w:numId w:val="5"/>
        </w:numPr>
        <w:rPr>
          <w:rFonts w:asciiTheme="minorHAnsi" w:eastAsia="Calibri" w:hAnsiTheme="minorHAnsi" w:cstheme="minorHAnsi"/>
          <w:color w:val="auto"/>
        </w:rPr>
      </w:pPr>
      <w:r w:rsidRPr="00972E75">
        <w:rPr>
          <w:rFonts w:asciiTheme="minorHAnsi" w:eastAsia="Calibri" w:hAnsiTheme="minorHAnsi" w:cstheme="minorHAnsi"/>
          <w:color w:val="auto"/>
        </w:rPr>
        <w:t xml:space="preserve">Component 2: Livelihood Investments and Access to Financial Services.  This component will provide support to households at different gradients along the poverty spectrum. This includes the Jordanian host communities and highly vulnerable Syrian Refugees, as well as individual entrepreneurs in need of loans for their enterprises.  </w:t>
      </w:r>
    </w:p>
    <w:p w:rsidR="00972E75" w:rsidRPr="00972E75" w:rsidRDefault="00972E75" w:rsidP="00972E75">
      <w:pPr>
        <w:pStyle w:val="Default"/>
        <w:rPr>
          <w:rFonts w:asciiTheme="minorHAnsi" w:eastAsia="Calibri" w:hAnsiTheme="minorHAnsi" w:cstheme="minorHAnsi"/>
          <w:color w:val="auto"/>
        </w:rPr>
      </w:pPr>
    </w:p>
    <w:p w:rsidR="00972E75" w:rsidRPr="00972E75" w:rsidRDefault="00972E75" w:rsidP="00972E75">
      <w:pPr>
        <w:pStyle w:val="Default"/>
        <w:rPr>
          <w:rFonts w:asciiTheme="minorHAnsi" w:eastAsia="Calibri" w:hAnsiTheme="minorHAnsi" w:cstheme="minorHAnsi"/>
          <w:color w:val="auto"/>
        </w:rPr>
      </w:pPr>
    </w:p>
    <w:p w:rsidR="00972E75" w:rsidRPr="00972E75" w:rsidRDefault="00972E75" w:rsidP="00972E75">
      <w:pPr>
        <w:pStyle w:val="Default"/>
        <w:rPr>
          <w:rFonts w:asciiTheme="minorHAnsi" w:hAnsiTheme="minorHAnsi" w:cstheme="minorHAnsi"/>
          <w:lang w:val="en-GB"/>
        </w:rPr>
      </w:pPr>
      <w:r w:rsidRPr="00972E75">
        <w:rPr>
          <w:rFonts w:asciiTheme="minorHAnsi" w:eastAsia="Calibri" w:hAnsiTheme="minorHAnsi" w:cstheme="minorHAnsi"/>
        </w:rPr>
        <w:t>The SIGHT project will be implemented over six years to allow for the initiation of the investments that are undertaken as part of the effort to develop and strengthen the small-ruminant sector, graduate host communities and Syrian Refugees out of poverty and for the formal financial sector to engage with rural and agriculture lending. The project will be implemented in the six northern and central Governorates of Mafraq, Irbid, Jerash, Ajloun, Madaba and the outskirts of Amman</w:t>
      </w:r>
      <w:r w:rsidRPr="00972E75">
        <w:rPr>
          <w:rFonts w:asciiTheme="minorHAnsi" w:eastAsiaTheme="minorEastAsia" w:hAnsiTheme="minorHAnsi" w:cstheme="minorHAnsi"/>
          <w:bCs/>
          <w:color w:val="auto"/>
        </w:rPr>
        <w:t xml:space="preserve">. </w:t>
      </w:r>
    </w:p>
    <w:p w:rsidR="00972E75" w:rsidRPr="00972E75" w:rsidRDefault="00972E75" w:rsidP="00972E75">
      <w:pPr>
        <w:pStyle w:val="Default"/>
        <w:rPr>
          <w:rFonts w:asciiTheme="minorHAnsi" w:eastAsia="Calibri" w:hAnsiTheme="minorHAnsi" w:cstheme="minorHAnsi"/>
          <w:color w:val="auto"/>
        </w:rPr>
      </w:pPr>
      <w:r w:rsidRPr="00972E75">
        <w:rPr>
          <w:rFonts w:asciiTheme="minorHAnsi" w:eastAsia="Calibri" w:hAnsiTheme="minorHAnsi" w:cstheme="minorHAnsi"/>
          <w:color w:val="auto"/>
        </w:rPr>
        <w:t xml:space="preserve">The Ministry of Agriculture (MoA) is the main agency responsible for the implementation of the Project. </w:t>
      </w:r>
    </w:p>
    <w:p w:rsidR="00972E75" w:rsidRPr="00972E75" w:rsidRDefault="00972E75" w:rsidP="00972E75">
      <w:pPr>
        <w:pStyle w:val="Default"/>
        <w:rPr>
          <w:rFonts w:asciiTheme="minorHAnsi" w:eastAsia="Calibri" w:hAnsiTheme="minorHAnsi" w:cstheme="minorHAnsi"/>
          <w:color w:val="auto"/>
        </w:rPr>
      </w:pPr>
    </w:p>
    <w:p w:rsidR="00972E75" w:rsidRPr="00242216" w:rsidRDefault="00972E75" w:rsidP="00972E75">
      <w:pPr>
        <w:pStyle w:val="IFADparagraphnumbering"/>
        <w:numPr>
          <w:ilvl w:val="0"/>
          <w:numId w:val="0"/>
        </w:numPr>
        <w:suppressAutoHyphens/>
        <w:spacing w:after="0" w:line="264" w:lineRule="auto"/>
        <w:jc w:val="both"/>
        <w:rPr>
          <w:rFonts w:asciiTheme="minorHAnsi" w:hAnsiTheme="minorHAnsi" w:cstheme="minorHAnsi"/>
          <w:i w:val="0"/>
          <w:iCs/>
        </w:rPr>
      </w:pPr>
      <w:r w:rsidRPr="00242216">
        <w:rPr>
          <w:rFonts w:asciiTheme="minorHAnsi" w:eastAsia="Calibri" w:hAnsiTheme="minorHAnsi" w:cstheme="minorHAnsi"/>
          <w:i w:val="0"/>
          <w:iCs/>
        </w:rPr>
        <w:t>Sheep and goat are important and geographically widespread in Jordan. It is the most common knowledge that indigenous sheep and goat breeds have high ability to improve their production by changing the inheritance capacity</w:t>
      </w:r>
    </w:p>
    <w:p w:rsidR="00972E75" w:rsidRPr="00972E75" w:rsidRDefault="00972E75" w:rsidP="00972E75">
      <w:pPr>
        <w:pStyle w:val="IFADparagraphnumbering"/>
        <w:numPr>
          <w:ilvl w:val="0"/>
          <w:numId w:val="0"/>
        </w:numPr>
        <w:suppressAutoHyphens/>
        <w:spacing w:after="0" w:line="264" w:lineRule="auto"/>
        <w:jc w:val="both"/>
        <w:rPr>
          <w:rFonts w:asciiTheme="minorHAnsi" w:hAnsiTheme="minorHAnsi" w:cstheme="minorHAnsi"/>
          <w:i w:val="0"/>
        </w:rPr>
      </w:pPr>
    </w:p>
    <w:p w:rsidR="00972E75" w:rsidRPr="00972E75" w:rsidRDefault="00972E75" w:rsidP="00972E75">
      <w:pPr>
        <w:pStyle w:val="IFADparagraphnumbering"/>
        <w:numPr>
          <w:ilvl w:val="0"/>
          <w:numId w:val="0"/>
        </w:numPr>
        <w:suppressAutoHyphens/>
        <w:spacing w:after="0" w:line="264" w:lineRule="auto"/>
        <w:jc w:val="both"/>
        <w:rPr>
          <w:rFonts w:asciiTheme="minorHAnsi" w:hAnsiTheme="minorHAnsi" w:cstheme="minorHAnsi"/>
          <w:i w:val="0"/>
        </w:rPr>
      </w:pPr>
    </w:p>
    <w:p w:rsidR="00972E75" w:rsidRPr="00972E75" w:rsidRDefault="00972E75" w:rsidP="00972E75">
      <w:pPr>
        <w:pStyle w:val="IFADparagraphnumbering"/>
        <w:numPr>
          <w:ilvl w:val="0"/>
          <w:numId w:val="0"/>
        </w:numPr>
        <w:suppressAutoHyphens/>
        <w:spacing w:after="0" w:line="264" w:lineRule="auto"/>
        <w:jc w:val="both"/>
        <w:rPr>
          <w:rFonts w:asciiTheme="minorHAnsi" w:hAnsiTheme="minorHAnsi" w:cstheme="minorHAnsi"/>
          <w:i w:val="0"/>
        </w:rPr>
      </w:pPr>
      <w:r w:rsidRPr="00972E75">
        <w:rPr>
          <w:rFonts w:asciiTheme="minorHAnsi" w:hAnsiTheme="minorHAnsi" w:cstheme="minorHAnsi"/>
          <w:i w:val="0"/>
        </w:rPr>
        <w:t>The Field Teams (FTs) will be responsible for the following tasks:</w:t>
      </w:r>
    </w:p>
    <w:p w:rsidR="00972E75" w:rsidRPr="00972E75" w:rsidRDefault="00972E75" w:rsidP="00972E75">
      <w:pPr>
        <w:tabs>
          <w:tab w:val="left" w:pos="567"/>
          <w:tab w:val="left" w:pos="1418"/>
        </w:tabs>
        <w:ind w:left="993"/>
        <w:contextualSpacing/>
        <w:jc w:val="both"/>
        <w:rPr>
          <w:rFonts w:cstheme="minorHAnsi"/>
          <w:sz w:val="24"/>
          <w:szCs w:val="24"/>
          <w:lang w:val="en-GB"/>
        </w:rPr>
      </w:pPr>
    </w:p>
    <w:p w:rsidR="00972E75" w:rsidRPr="00972E75" w:rsidRDefault="00972E75" w:rsidP="00972E75">
      <w:pPr>
        <w:numPr>
          <w:ilvl w:val="1"/>
          <w:numId w:val="2"/>
        </w:numPr>
        <w:spacing w:after="120"/>
        <w:ind w:left="851" w:hanging="425"/>
        <w:contextualSpacing/>
        <w:jc w:val="both"/>
        <w:rPr>
          <w:rFonts w:cstheme="minorHAnsi"/>
          <w:sz w:val="24"/>
          <w:szCs w:val="24"/>
          <w:lang w:val="en-GB"/>
        </w:rPr>
      </w:pPr>
      <w:r w:rsidRPr="00972E75">
        <w:rPr>
          <w:rFonts w:cstheme="minorHAnsi"/>
          <w:sz w:val="24"/>
          <w:szCs w:val="24"/>
          <w:lang w:val="en-GB"/>
        </w:rPr>
        <w:t>Disseminate of information and raise public awareness about the scale, scope and overall benefits of the SIGHT, with special focus on women and youth.</w:t>
      </w:r>
    </w:p>
    <w:p w:rsidR="00972E75" w:rsidRPr="00972E75" w:rsidRDefault="00972E75" w:rsidP="00972E75">
      <w:pPr>
        <w:spacing w:after="120"/>
        <w:ind w:left="851" w:hanging="425"/>
        <w:contextualSpacing/>
        <w:jc w:val="both"/>
        <w:rPr>
          <w:rFonts w:cstheme="minorHAnsi"/>
          <w:sz w:val="24"/>
          <w:szCs w:val="24"/>
          <w:lang w:val="en-GB"/>
        </w:rPr>
      </w:pPr>
    </w:p>
    <w:p w:rsidR="00972E75" w:rsidRPr="00972E75" w:rsidRDefault="00972E75" w:rsidP="00972E75">
      <w:pPr>
        <w:numPr>
          <w:ilvl w:val="1"/>
          <w:numId w:val="2"/>
        </w:numPr>
        <w:spacing w:after="120"/>
        <w:ind w:left="851" w:hanging="425"/>
        <w:contextualSpacing/>
        <w:jc w:val="both"/>
        <w:rPr>
          <w:rFonts w:cstheme="minorHAnsi"/>
          <w:sz w:val="24"/>
          <w:szCs w:val="24"/>
          <w:lang w:val="en-GB"/>
        </w:rPr>
      </w:pPr>
      <w:r w:rsidRPr="00972E75">
        <w:rPr>
          <w:rFonts w:cstheme="minorHAnsi"/>
          <w:sz w:val="24"/>
          <w:szCs w:val="24"/>
          <w:lang w:val="en-GB"/>
        </w:rPr>
        <w:t>Support breeding stations in identifying eligible breeding partners (BP) from the private producers such as the lead farmers or small ruminant cooperatives/ groups based on the specified criteria (indicated above).</w:t>
      </w:r>
    </w:p>
    <w:p w:rsidR="00972E75" w:rsidRPr="00972E75" w:rsidRDefault="00972E75" w:rsidP="00972E75">
      <w:pPr>
        <w:spacing w:after="120"/>
        <w:ind w:left="851" w:hanging="425"/>
        <w:contextualSpacing/>
        <w:jc w:val="both"/>
        <w:rPr>
          <w:rFonts w:cstheme="minorHAnsi"/>
          <w:sz w:val="24"/>
          <w:szCs w:val="24"/>
          <w:lang w:val="en-GB"/>
        </w:rPr>
      </w:pPr>
    </w:p>
    <w:p w:rsidR="00972E75" w:rsidRPr="00972E75" w:rsidRDefault="00972E75" w:rsidP="00972E75">
      <w:pPr>
        <w:numPr>
          <w:ilvl w:val="1"/>
          <w:numId w:val="2"/>
        </w:numPr>
        <w:spacing w:after="120"/>
        <w:ind w:left="851" w:hanging="425"/>
        <w:contextualSpacing/>
        <w:jc w:val="both"/>
        <w:rPr>
          <w:rFonts w:cstheme="minorHAnsi"/>
          <w:sz w:val="24"/>
          <w:szCs w:val="24"/>
          <w:lang w:val="en-GB"/>
        </w:rPr>
      </w:pPr>
      <w:r w:rsidRPr="00972E75">
        <w:rPr>
          <w:rFonts w:cstheme="minorHAnsi"/>
          <w:sz w:val="24"/>
          <w:szCs w:val="24"/>
          <w:lang w:val="en-GB"/>
        </w:rPr>
        <w:t xml:space="preserve">Support the MoA, NCARE, and the Jordan Cooperative Corporation offices in the target Governorates in the selection, assessment and support of groups or cooperatives that are eligible to participate in the various components of SIGHT (BPs, rangeland and nutrition activities); the community mobilization specialist will have an active role in the support to the groups and cooperatives in close collaboration with specialized TA, recruited to enhance their governance structures based on the institutional assessments undertaken.  </w:t>
      </w:r>
    </w:p>
    <w:p w:rsidR="00972E75" w:rsidRPr="00972E75" w:rsidRDefault="00972E75" w:rsidP="00972E75">
      <w:pPr>
        <w:spacing w:after="120"/>
        <w:ind w:left="851" w:hanging="425"/>
        <w:contextualSpacing/>
        <w:jc w:val="both"/>
        <w:rPr>
          <w:rFonts w:cstheme="minorHAnsi"/>
          <w:sz w:val="24"/>
          <w:szCs w:val="24"/>
          <w:lang w:val="en-GB"/>
        </w:rPr>
      </w:pPr>
    </w:p>
    <w:p w:rsidR="00972E75" w:rsidRPr="00972E75" w:rsidRDefault="00972E75" w:rsidP="00972E75">
      <w:pPr>
        <w:numPr>
          <w:ilvl w:val="1"/>
          <w:numId w:val="2"/>
        </w:numPr>
        <w:spacing w:after="120"/>
        <w:ind w:left="851" w:hanging="425"/>
        <w:contextualSpacing/>
        <w:jc w:val="both"/>
        <w:rPr>
          <w:rFonts w:cstheme="minorHAnsi"/>
          <w:sz w:val="24"/>
          <w:szCs w:val="24"/>
          <w:lang w:val="en-GB"/>
        </w:rPr>
      </w:pPr>
      <w:r w:rsidRPr="00972E75">
        <w:rPr>
          <w:rFonts w:cstheme="minorHAnsi"/>
          <w:sz w:val="24"/>
          <w:szCs w:val="24"/>
          <w:lang w:val="en-GB"/>
        </w:rPr>
        <w:t xml:space="preserve">Undertake awareness raising campaigns for small </w:t>
      </w:r>
      <w:proofErr w:type="gramStart"/>
      <w:r w:rsidRPr="00972E75">
        <w:rPr>
          <w:rFonts w:cstheme="minorHAnsi"/>
          <w:sz w:val="24"/>
          <w:szCs w:val="24"/>
          <w:lang w:val="en-GB"/>
        </w:rPr>
        <w:t>ruminants</w:t>
      </w:r>
      <w:proofErr w:type="gramEnd"/>
      <w:r w:rsidRPr="00972E75">
        <w:rPr>
          <w:rFonts w:cstheme="minorHAnsi"/>
          <w:sz w:val="24"/>
          <w:szCs w:val="24"/>
          <w:lang w:val="en-GB"/>
        </w:rPr>
        <w:t xml:space="preserve"> owners on the importance of enhanced breeds and husbandry for productivity increase and facilitate their visits to the research stations and farms of elite herders and breeder partners.</w:t>
      </w:r>
    </w:p>
    <w:p w:rsidR="00972E75" w:rsidRPr="00972E75" w:rsidRDefault="00972E75" w:rsidP="00972E75">
      <w:pPr>
        <w:spacing w:after="120"/>
        <w:ind w:left="851" w:hanging="425"/>
        <w:contextualSpacing/>
        <w:jc w:val="both"/>
        <w:rPr>
          <w:rFonts w:cstheme="minorHAnsi"/>
          <w:sz w:val="24"/>
          <w:szCs w:val="24"/>
          <w:lang w:val="en-GB"/>
        </w:rPr>
      </w:pPr>
    </w:p>
    <w:p w:rsidR="00972E75" w:rsidRPr="00972E75" w:rsidRDefault="00972E75" w:rsidP="00972E75">
      <w:pPr>
        <w:numPr>
          <w:ilvl w:val="1"/>
          <w:numId w:val="2"/>
        </w:numPr>
        <w:spacing w:after="120"/>
        <w:ind w:left="851" w:hanging="425"/>
        <w:contextualSpacing/>
        <w:jc w:val="both"/>
        <w:rPr>
          <w:rFonts w:cstheme="minorHAnsi"/>
          <w:sz w:val="24"/>
          <w:szCs w:val="24"/>
          <w:lang w:val="en-GB"/>
        </w:rPr>
      </w:pPr>
      <w:r w:rsidRPr="00972E75">
        <w:rPr>
          <w:rFonts w:cstheme="minorHAnsi"/>
          <w:sz w:val="24"/>
          <w:szCs w:val="24"/>
          <w:lang w:val="en-GB"/>
        </w:rPr>
        <w:t>Follow-up with the BP to ensure that they abide by the requirements set by the breeding stations on their farms to produce quality improved breeds from parents received that are able to become certified by the breeding stations accelerating the availability of the improved animals to a larger number of farmers.</w:t>
      </w:r>
    </w:p>
    <w:p w:rsidR="00972E75" w:rsidRPr="00972E75" w:rsidRDefault="00972E75" w:rsidP="00972E75">
      <w:pPr>
        <w:spacing w:after="120"/>
        <w:ind w:left="851" w:hanging="425"/>
        <w:contextualSpacing/>
        <w:jc w:val="both"/>
        <w:rPr>
          <w:rFonts w:cstheme="minorHAnsi"/>
          <w:sz w:val="24"/>
          <w:szCs w:val="24"/>
          <w:lang w:val="en-GB"/>
        </w:rPr>
      </w:pPr>
    </w:p>
    <w:p w:rsidR="00972E75" w:rsidRPr="00972E75" w:rsidRDefault="00972E75" w:rsidP="00972E75">
      <w:pPr>
        <w:numPr>
          <w:ilvl w:val="1"/>
          <w:numId w:val="2"/>
        </w:numPr>
        <w:tabs>
          <w:tab w:val="left" w:pos="851"/>
        </w:tabs>
        <w:spacing w:after="120"/>
        <w:ind w:left="851" w:hanging="425"/>
        <w:contextualSpacing/>
        <w:jc w:val="both"/>
        <w:rPr>
          <w:rFonts w:cstheme="minorHAnsi"/>
          <w:sz w:val="24"/>
          <w:szCs w:val="24"/>
          <w:lang w:val="en-GB"/>
        </w:rPr>
      </w:pPr>
      <w:r w:rsidRPr="00972E75">
        <w:rPr>
          <w:rFonts w:cstheme="minorHAnsi"/>
          <w:sz w:val="24"/>
          <w:szCs w:val="24"/>
          <w:lang w:val="en-GB"/>
        </w:rPr>
        <w:t>Ensure that the BP are keeping records of inputs, management and husbandry practices on farm, on the performance of the elite animals received and their progenies, as well as information on the destiny of the sales of the semi-elite animals, with priority given to the small scale herders (name and address of farmer, number of animals owned, price sold, etc.).</w:t>
      </w:r>
    </w:p>
    <w:p w:rsidR="00972E75" w:rsidRPr="00972E75" w:rsidRDefault="00972E75" w:rsidP="00972E75">
      <w:pPr>
        <w:spacing w:after="120"/>
        <w:ind w:left="851" w:hanging="425"/>
        <w:contextualSpacing/>
        <w:jc w:val="both"/>
        <w:rPr>
          <w:rFonts w:cstheme="minorHAnsi"/>
          <w:sz w:val="24"/>
          <w:szCs w:val="24"/>
          <w:lang w:val="en-GB"/>
        </w:rPr>
      </w:pPr>
    </w:p>
    <w:p w:rsidR="00972E75" w:rsidRPr="00972E75" w:rsidRDefault="00972E75" w:rsidP="00972E75">
      <w:pPr>
        <w:numPr>
          <w:ilvl w:val="1"/>
          <w:numId w:val="2"/>
        </w:numPr>
        <w:spacing w:after="120"/>
        <w:ind w:left="851" w:hanging="425"/>
        <w:contextualSpacing/>
        <w:jc w:val="both"/>
        <w:rPr>
          <w:rFonts w:cstheme="minorHAnsi"/>
          <w:sz w:val="24"/>
          <w:szCs w:val="24"/>
          <w:lang w:val="en-GB"/>
        </w:rPr>
      </w:pPr>
      <w:r w:rsidRPr="00972E75">
        <w:rPr>
          <w:rFonts w:cstheme="minorHAnsi"/>
          <w:sz w:val="24"/>
          <w:szCs w:val="24"/>
          <w:lang w:val="en-GB"/>
        </w:rPr>
        <w:lastRenderedPageBreak/>
        <w:t xml:space="preserve">Support the breeding stations and BP in the targeting strategy ensuring that smallholder herders, and especially women, are prioritized for receiving improved animals. </w:t>
      </w:r>
    </w:p>
    <w:p w:rsidR="00972E75" w:rsidRPr="00972E75" w:rsidRDefault="00972E75" w:rsidP="00972E75">
      <w:pPr>
        <w:spacing w:after="120"/>
        <w:ind w:left="851" w:hanging="425"/>
        <w:contextualSpacing/>
        <w:jc w:val="both"/>
        <w:rPr>
          <w:rFonts w:cstheme="minorHAnsi"/>
          <w:sz w:val="24"/>
          <w:szCs w:val="24"/>
          <w:lang w:val="en-GB"/>
        </w:rPr>
      </w:pPr>
    </w:p>
    <w:p w:rsidR="00972E75" w:rsidRPr="00972E75" w:rsidRDefault="00972E75" w:rsidP="00972E75">
      <w:pPr>
        <w:numPr>
          <w:ilvl w:val="1"/>
          <w:numId w:val="2"/>
        </w:numPr>
        <w:spacing w:after="120"/>
        <w:ind w:left="851" w:hanging="425"/>
        <w:contextualSpacing/>
        <w:jc w:val="both"/>
        <w:rPr>
          <w:rFonts w:cstheme="minorHAnsi"/>
          <w:sz w:val="24"/>
          <w:szCs w:val="24"/>
          <w:lang w:val="en-GB"/>
        </w:rPr>
      </w:pPr>
      <w:r w:rsidRPr="00972E75">
        <w:rPr>
          <w:rFonts w:cstheme="minorHAnsi"/>
          <w:sz w:val="24"/>
          <w:szCs w:val="24"/>
          <w:lang w:val="en-GB"/>
        </w:rPr>
        <w:t xml:space="preserve">Support the sheep government stations (for elite breeds) and the breeding partners (semi-elite breeds) in the monitoring the replacement of poor producing animals with the improved ones in farms receiving improved breeds. </w:t>
      </w:r>
    </w:p>
    <w:p w:rsidR="00972E75" w:rsidRPr="00972E75" w:rsidRDefault="00972E75" w:rsidP="00972E75">
      <w:pPr>
        <w:spacing w:after="120"/>
        <w:ind w:left="851" w:hanging="425"/>
        <w:contextualSpacing/>
        <w:jc w:val="both"/>
        <w:rPr>
          <w:rFonts w:cstheme="minorHAnsi"/>
          <w:sz w:val="24"/>
          <w:szCs w:val="24"/>
          <w:lang w:val="en-GB"/>
        </w:rPr>
      </w:pPr>
    </w:p>
    <w:p w:rsidR="00972E75" w:rsidRPr="00972E75" w:rsidRDefault="00972E75" w:rsidP="00972E75">
      <w:pPr>
        <w:numPr>
          <w:ilvl w:val="1"/>
          <w:numId w:val="2"/>
        </w:numPr>
        <w:tabs>
          <w:tab w:val="left" w:pos="851"/>
        </w:tabs>
        <w:spacing w:after="120"/>
        <w:ind w:left="851" w:hanging="425"/>
        <w:contextualSpacing/>
        <w:jc w:val="both"/>
        <w:rPr>
          <w:rFonts w:cstheme="minorHAnsi"/>
          <w:sz w:val="24"/>
          <w:szCs w:val="24"/>
          <w:lang w:val="en-GB"/>
        </w:rPr>
      </w:pPr>
      <w:r w:rsidRPr="00972E75">
        <w:rPr>
          <w:rFonts w:cstheme="minorHAnsi"/>
          <w:sz w:val="24"/>
          <w:szCs w:val="24"/>
          <w:lang w:val="en-GB"/>
        </w:rPr>
        <w:t>Support the research stations in identifying 2 lead farmers in each governorate who will receive improved breeds and who are ready to undertake on-farm trials to compare the productivity (data on milk and meat production, birth rate and weaning weight, etc.) of these breeds under recommended husbandry practices with that of the local animals kept under standard farmer procedures. Data will be collected over 4 years. The field teams will be responsible for the follow-up with these lead farmers, ensuring that detailed data are collected and records are kept, reporting the results to the stations and to the M&amp;E system of SIGHT.</w:t>
      </w:r>
    </w:p>
    <w:p w:rsidR="00972E75" w:rsidRPr="00972E75" w:rsidRDefault="00972E75" w:rsidP="00972E75">
      <w:pPr>
        <w:tabs>
          <w:tab w:val="left" w:pos="851"/>
        </w:tabs>
        <w:spacing w:after="120"/>
        <w:ind w:left="851" w:hanging="425"/>
        <w:contextualSpacing/>
        <w:jc w:val="both"/>
        <w:rPr>
          <w:rFonts w:cstheme="minorHAnsi"/>
          <w:color w:val="000000"/>
          <w:sz w:val="24"/>
          <w:szCs w:val="24"/>
          <w:lang w:val="en-GB"/>
        </w:rPr>
      </w:pPr>
    </w:p>
    <w:p w:rsidR="00972E75" w:rsidRPr="00972E75" w:rsidRDefault="00972E75" w:rsidP="00972E75">
      <w:pPr>
        <w:numPr>
          <w:ilvl w:val="1"/>
          <w:numId w:val="2"/>
        </w:numPr>
        <w:tabs>
          <w:tab w:val="left" w:pos="851"/>
        </w:tabs>
        <w:spacing w:after="120"/>
        <w:ind w:left="851" w:hanging="425"/>
        <w:contextualSpacing/>
        <w:jc w:val="both"/>
        <w:rPr>
          <w:rFonts w:cstheme="minorHAnsi"/>
          <w:color w:val="000000"/>
          <w:sz w:val="24"/>
          <w:szCs w:val="24"/>
          <w:lang w:val="en-GB"/>
        </w:rPr>
      </w:pPr>
      <w:r w:rsidRPr="00972E75">
        <w:rPr>
          <w:rFonts w:cstheme="minorHAnsi"/>
          <w:sz w:val="24"/>
          <w:szCs w:val="24"/>
          <w:lang w:val="en-GB"/>
        </w:rPr>
        <w:t xml:space="preserve">Provide all project beneficiary farmers receiving improved animals with extension support in (i) sheep and goat production, (ii) animal nutrition and feeding, (iii) forage crop production; (iv) livestock health and husbandry including AI; </w:t>
      </w:r>
      <w:r w:rsidRPr="00972E75">
        <w:rPr>
          <w:rFonts w:cstheme="minorHAnsi"/>
          <w:color w:val="000000"/>
          <w:sz w:val="24"/>
          <w:szCs w:val="24"/>
          <w:lang w:val="en-GB"/>
        </w:rPr>
        <w:t>(v) herbal and medicinal plants harvested from rangelands or cultivated; (vi) small-scale irrigation; and (viii) promoting water saving technologies.</w:t>
      </w:r>
    </w:p>
    <w:p w:rsidR="00972E75" w:rsidRPr="00972E75" w:rsidRDefault="00972E75" w:rsidP="00972E75">
      <w:pPr>
        <w:spacing w:after="120"/>
        <w:ind w:left="851" w:hanging="425"/>
        <w:contextualSpacing/>
        <w:jc w:val="both"/>
        <w:rPr>
          <w:rFonts w:cstheme="minorHAnsi"/>
          <w:sz w:val="24"/>
          <w:szCs w:val="24"/>
          <w:lang w:val="en-GB"/>
        </w:rPr>
      </w:pPr>
    </w:p>
    <w:p w:rsidR="00972E75" w:rsidRPr="00972E75" w:rsidRDefault="00972E75" w:rsidP="00972E75">
      <w:pPr>
        <w:numPr>
          <w:ilvl w:val="1"/>
          <w:numId w:val="2"/>
        </w:numPr>
        <w:spacing w:after="120"/>
        <w:ind w:left="851" w:hanging="425"/>
        <w:contextualSpacing/>
        <w:jc w:val="both"/>
        <w:rPr>
          <w:rFonts w:cstheme="minorHAnsi"/>
          <w:sz w:val="24"/>
          <w:szCs w:val="24"/>
          <w:lang w:val="en-GB"/>
        </w:rPr>
      </w:pPr>
      <w:r w:rsidRPr="00972E75">
        <w:rPr>
          <w:rFonts w:cstheme="minorHAnsi"/>
          <w:sz w:val="24"/>
          <w:szCs w:val="24"/>
          <w:lang w:val="en-GB"/>
        </w:rPr>
        <w:t>Support the rangeland departments in working with communities and farmers using government rangeland reserves through the establishment of demonstrations.</w:t>
      </w:r>
    </w:p>
    <w:p w:rsidR="00972E75" w:rsidRPr="00972E75" w:rsidRDefault="00972E75" w:rsidP="00972E75">
      <w:pPr>
        <w:spacing w:after="120"/>
        <w:ind w:left="851" w:hanging="425"/>
        <w:contextualSpacing/>
        <w:jc w:val="both"/>
        <w:rPr>
          <w:rFonts w:eastAsia="Cambria" w:cstheme="minorHAnsi"/>
          <w:sz w:val="24"/>
          <w:szCs w:val="24"/>
          <w:lang w:val="en-GB"/>
        </w:rPr>
      </w:pPr>
    </w:p>
    <w:p w:rsidR="00972E75" w:rsidRPr="00972E75" w:rsidRDefault="00972E75" w:rsidP="00972E75">
      <w:pPr>
        <w:numPr>
          <w:ilvl w:val="1"/>
          <w:numId w:val="2"/>
        </w:numPr>
        <w:tabs>
          <w:tab w:val="left" w:pos="851"/>
        </w:tabs>
        <w:spacing w:after="120"/>
        <w:ind w:left="851" w:hanging="425"/>
        <w:contextualSpacing/>
        <w:jc w:val="both"/>
        <w:rPr>
          <w:rFonts w:eastAsia="Cambria" w:cstheme="minorHAnsi"/>
          <w:sz w:val="24"/>
          <w:szCs w:val="24"/>
          <w:lang w:val="en-GB"/>
        </w:rPr>
      </w:pPr>
      <w:r w:rsidRPr="00972E75">
        <w:rPr>
          <w:rFonts w:eastAsia="Cambria" w:cstheme="minorHAnsi"/>
          <w:sz w:val="24"/>
          <w:szCs w:val="24"/>
          <w:lang w:val="en-GB"/>
        </w:rPr>
        <w:t>Provide technical husbandry support to recipients of livestock packages under the graduation subcomponent for Syrian refugees and Jordanian host communities.</w:t>
      </w:r>
    </w:p>
    <w:p w:rsidR="00972E75" w:rsidRPr="00972E75" w:rsidRDefault="00972E75" w:rsidP="00972E75">
      <w:pPr>
        <w:spacing w:after="120"/>
        <w:ind w:left="851" w:hanging="425"/>
        <w:contextualSpacing/>
        <w:jc w:val="both"/>
        <w:rPr>
          <w:rFonts w:eastAsia="Cambria" w:cstheme="minorHAnsi"/>
          <w:sz w:val="24"/>
          <w:szCs w:val="24"/>
          <w:lang w:val="en-GB"/>
        </w:rPr>
      </w:pPr>
    </w:p>
    <w:p w:rsidR="00972E75" w:rsidRPr="00972E75" w:rsidRDefault="00972E75" w:rsidP="0099504C">
      <w:pPr>
        <w:rPr>
          <w:rFonts w:eastAsia="Cambria" w:cstheme="minorHAnsi"/>
          <w:sz w:val="24"/>
          <w:szCs w:val="24"/>
          <w:lang w:val="en-GB"/>
        </w:rPr>
      </w:pPr>
      <w:r w:rsidRPr="00972E75">
        <w:rPr>
          <w:rFonts w:eastAsia="Cambria" w:cstheme="minorHAnsi"/>
          <w:sz w:val="24"/>
          <w:szCs w:val="24"/>
          <w:lang w:val="en-GB"/>
        </w:rPr>
        <w:t>Ensure, especially through the community mobilization female member of the FTs, that special attention is given to the communication with women farmers, in order to understand their needs and concerns and address them through SIGHT interventions</w:t>
      </w:r>
    </w:p>
    <w:p w:rsidR="00972E75" w:rsidRPr="00972E75" w:rsidRDefault="00972E75" w:rsidP="00972E75">
      <w:pPr>
        <w:shd w:val="clear" w:color="auto" w:fill="FFFFFF"/>
        <w:spacing w:line="266" w:lineRule="exact"/>
        <w:ind w:left="7" w:right="432"/>
        <w:jc w:val="both"/>
        <w:rPr>
          <w:rFonts w:cstheme="minorHAnsi"/>
          <w:b/>
          <w:bCs/>
          <w:color w:val="000000"/>
          <w:spacing w:val="-2"/>
          <w:sz w:val="24"/>
          <w:szCs w:val="24"/>
          <w:lang w:val="en-GB"/>
        </w:rPr>
      </w:pPr>
      <w:r w:rsidRPr="00972E75">
        <w:rPr>
          <w:rFonts w:cstheme="minorHAnsi"/>
          <w:b/>
          <w:bCs/>
          <w:color w:val="000000"/>
          <w:spacing w:val="-2"/>
          <w:sz w:val="24"/>
          <w:szCs w:val="24"/>
          <w:lang w:val="en-GB"/>
        </w:rPr>
        <w:t>Qualification and experience</w:t>
      </w:r>
    </w:p>
    <w:p w:rsidR="00972E75" w:rsidRPr="00972E75" w:rsidRDefault="00972E75" w:rsidP="00CB7CAC">
      <w:pPr>
        <w:widowControl w:val="0"/>
        <w:numPr>
          <w:ilvl w:val="0"/>
          <w:numId w:val="6"/>
        </w:numPr>
        <w:shd w:val="clear" w:color="auto" w:fill="FFFFFF"/>
        <w:autoSpaceDE w:val="0"/>
        <w:autoSpaceDN w:val="0"/>
        <w:adjustRightInd w:val="0"/>
        <w:spacing w:after="120" w:line="240" w:lineRule="auto"/>
        <w:ind w:right="62"/>
        <w:rPr>
          <w:rFonts w:cstheme="minorHAnsi"/>
          <w:color w:val="000000"/>
          <w:spacing w:val="-25"/>
          <w:sz w:val="24"/>
          <w:szCs w:val="24"/>
          <w:lang w:val="en-GB"/>
        </w:rPr>
      </w:pPr>
      <w:r w:rsidRPr="00972E75">
        <w:rPr>
          <w:rFonts w:cstheme="minorHAnsi"/>
          <w:color w:val="000000"/>
          <w:sz w:val="24"/>
          <w:szCs w:val="24"/>
          <w:lang w:val="en-GB"/>
        </w:rPr>
        <w:t xml:space="preserve">University degree in veterinarian and </w:t>
      </w:r>
      <w:r w:rsidR="008C7A1B" w:rsidRPr="00972E75">
        <w:rPr>
          <w:rFonts w:cstheme="minorHAnsi"/>
          <w:color w:val="000000"/>
          <w:sz w:val="24"/>
          <w:szCs w:val="24"/>
          <w:lang w:val="en-GB"/>
        </w:rPr>
        <w:t>livestock.</w:t>
      </w:r>
    </w:p>
    <w:p w:rsidR="00972E75" w:rsidRPr="00972E75" w:rsidRDefault="00972E75" w:rsidP="00CB7CAC">
      <w:pPr>
        <w:widowControl w:val="0"/>
        <w:numPr>
          <w:ilvl w:val="0"/>
          <w:numId w:val="6"/>
        </w:numPr>
        <w:shd w:val="clear" w:color="auto" w:fill="FFFFFF"/>
        <w:autoSpaceDE w:val="0"/>
        <w:autoSpaceDN w:val="0"/>
        <w:adjustRightInd w:val="0"/>
        <w:spacing w:after="120" w:line="240" w:lineRule="auto"/>
        <w:ind w:right="62"/>
        <w:rPr>
          <w:rFonts w:cstheme="minorHAnsi"/>
          <w:color w:val="000000"/>
          <w:spacing w:val="-15"/>
          <w:sz w:val="24"/>
          <w:szCs w:val="24"/>
          <w:lang w:val="en-GB"/>
        </w:rPr>
      </w:pPr>
      <w:r w:rsidRPr="00972E75">
        <w:rPr>
          <w:rFonts w:cstheme="minorHAnsi"/>
          <w:color w:val="000000"/>
          <w:spacing w:val="-1"/>
          <w:sz w:val="24"/>
          <w:szCs w:val="24"/>
          <w:lang w:val="en-GB"/>
        </w:rPr>
        <w:t xml:space="preserve">At least 2 years of managerial level experience in public sector and or private </w:t>
      </w:r>
      <w:r w:rsidR="008C7A1B" w:rsidRPr="00972E75">
        <w:rPr>
          <w:rFonts w:cstheme="minorHAnsi"/>
          <w:color w:val="000000"/>
          <w:spacing w:val="-1"/>
          <w:sz w:val="24"/>
          <w:szCs w:val="24"/>
          <w:lang w:val="en-GB"/>
        </w:rPr>
        <w:t>sector</w:t>
      </w:r>
    </w:p>
    <w:p w:rsidR="00972E75" w:rsidRPr="00972E75" w:rsidRDefault="008C7A1B" w:rsidP="00CB7CAC">
      <w:pPr>
        <w:widowControl w:val="0"/>
        <w:numPr>
          <w:ilvl w:val="0"/>
          <w:numId w:val="6"/>
        </w:numPr>
        <w:shd w:val="clear" w:color="auto" w:fill="FFFFFF"/>
        <w:autoSpaceDE w:val="0"/>
        <w:autoSpaceDN w:val="0"/>
        <w:adjustRightInd w:val="0"/>
        <w:spacing w:after="120" w:line="240" w:lineRule="auto"/>
        <w:ind w:right="62"/>
        <w:rPr>
          <w:rFonts w:cstheme="minorHAnsi"/>
          <w:color w:val="000000"/>
          <w:spacing w:val="-15"/>
          <w:sz w:val="24"/>
          <w:szCs w:val="24"/>
          <w:lang w:val="en-GB"/>
        </w:rPr>
      </w:pPr>
      <w:r w:rsidRPr="00972E75">
        <w:rPr>
          <w:rFonts w:cstheme="minorHAnsi"/>
          <w:color w:val="000000"/>
          <w:spacing w:val="-1"/>
          <w:sz w:val="24"/>
          <w:szCs w:val="24"/>
          <w:lang w:val="en-GB"/>
        </w:rPr>
        <w:t>Good</w:t>
      </w:r>
      <w:r w:rsidR="00972E75" w:rsidRPr="00972E75">
        <w:rPr>
          <w:rFonts w:cstheme="minorHAnsi"/>
          <w:color w:val="000000"/>
          <w:spacing w:val="-1"/>
          <w:sz w:val="24"/>
          <w:szCs w:val="24"/>
          <w:lang w:val="en-GB"/>
        </w:rPr>
        <w:t xml:space="preserve"> knowledge about livestock sector in </w:t>
      </w:r>
      <w:r w:rsidRPr="00972E75">
        <w:rPr>
          <w:rFonts w:cstheme="minorHAnsi"/>
          <w:color w:val="000000"/>
          <w:spacing w:val="-1"/>
          <w:sz w:val="24"/>
          <w:szCs w:val="24"/>
          <w:lang w:val="en-GB"/>
        </w:rPr>
        <w:t>Jordan.</w:t>
      </w:r>
    </w:p>
    <w:p w:rsidR="00972E75" w:rsidRPr="00972E75" w:rsidRDefault="00972E75" w:rsidP="00CB7CAC">
      <w:pPr>
        <w:widowControl w:val="0"/>
        <w:numPr>
          <w:ilvl w:val="0"/>
          <w:numId w:val="6"/>
        </w:numPr>
        <w:shd w:val="clear" w:color="auto" w:fill="FFFFFF"/>
        <w:autoSpaceDE w:val="0"/>
        <w:autoSpaceDN w:val="0"/>
        <w:adjustRightInd w:val="0"/>
        <w:spacing w:after="120" w:line="240" w:lineRule="auto"/>
        <w:ind w:right="62"/>
        <w:rPr>
          <w:rFonts w:cstheme="minorHAnsi"/>
          <w:color w:val="000000"/>
          <w:spacing w:val="-18"/>
          <w:sz w:val="24"/>
          <w:szCs w:val="24"/>
          <w:lang w:val="en-GB"/>
        </w:rPr>
      </w:pPr>
      <w:r w:rsidRPr="00972E75">
        <w:rPr>
          <w:rFonts w:cstheme="minorHAnsi"/>
          <w:color w:val="000000"/>
          <w:sz w:val="24"/>
          <w:szCs w:val="24"/>
          <w:lang w:val="en-GB"/>
        </w:rPr>
        <w:lastRenderedPageBreak/>
        <w:t>Ability to communicate and motivate wide range of people including ministers, senior government officials.</w:t>
      </w:r>
    </w:p>
    <w:p w:rsidR="00972E75" w:rsidRPr="00972E75" w:rsidRDefault="00972E75" w:rsidP="00CB7CAC">
      <w:pPr>
        <w:widowControl w:val="0"/>
        <w:numPr>
          <w:ilvl w:val="0"/>
          <w:numId w:val="6"/>
        </w:numPr>
        <w:shd w:val="clear" w:color="auto" w:fill="FFFFFF"/>
        <w:autoSpaceDE w:val="0"/>
        <w:autoSpaceDN w:val="0"/>
        <w:adjustRightInd w:val="0"/>
        <w:spacing w:after="120" w:line="240" w:lineRule="auto"/>
        <w:ind w:right="62"/>
        <w:rPr>
          <w:rFonts w:cstheme="minorHAnsi"/>
          <w:color w:val="000000"/>
          <w:spacing w:val="-14"/>
          <w:sz w:val="24"/>
          <w:szCs w:val="24"/>
          <w:lang w:val="en-GB"/>
        </w:rPr>
      </w:pPr>
      <w:r w:rsidRPr="00972E75">
        <w:rPr>
          <w:rFonts w:cstheme="minorHAnsi"/>
          <w:color w:val="000000"/>
          <w:sz w:val="24"/>
          <w:szCs w:val="24"/>
          <w:lang w:val="en-GB"/>
        </w:rPr>
        <w:t>Initiative, commitment, breadth of vision and capacity for innovative, lateral thinking.</w:t>
      </w:r>
    </w:p>
    <w:p w:rsidR="00972E75" w:rsidRPr="00972E75" w:rsidRDefault="00972E75" w:rsidP="00CB7CAC">
      <w:pPr>
        <w:widowControl w:val="0"/>
        <w:numPr>
          <w:ilvl w:val="0"/>
          <w:numId w:val="6"/>
        </w:numPr>
        <w:shd w:val="clear" w:color="auto" w:fill="FFFFFF"/>
        <w:autoSpaceDE w:val="0"/>
        <w:autoSpaceDN w:val="0"/>
        <w:adjustRightInd w:val="0"/>
        <w:spacing w:after="120" w:line="240" w:lineRule="auto"/>
        <w:ind w:right="62"/>
        <w:rPr>
          <w:rFonts w:cstheme="minorHAnsi"/>
          <w:color w:val="000000"/>
          <w:spacing w:val="-22"/>
          <w:sz w:val="24"/>
          <w:szCs w:val="24"/>
          <w:lang w:val="en-GB"/>
        </w:rPr>
      </w:pPr>
      <w:r w:rsidRPr="00972E75">
        <w:rPr>
          <w:rFonts w:cstheme="minorHAnsi"/>
          <w:color w:val="000000"/>
          <w:spacing w:val="-1"/>
          <w:sz w:val="24"/>
          <w:szCs w:val="24"/>
          <w:lang w:val="en-GB"/>
        </w:rPr>
        <w:t>Leadership and team building qualities and ability to motivate.</w:t>
      </w:r>
    </w:p>
    <w:p w:rsidR="00972E75" w:rsidRPr="00972E75" w:rsidRDefault="00972E75" w:rsidP="00CB7CAC">
      <w:pPr>
        <w:widowControl w:val="0"/>
        <w:numPr>
          <w:ilvl w:val="0"/>
          <w:numId w:val="6"/>
        </w:numPr>
        <w:shd w:val="clear" w:color="auto" w:fill="FFFFFF"/>
        <w:autoSpaceDE w:val="0"/>
        <w:autoSpaceDN w:val="0"/>
        <w:adjustRightInd w:val="0"/>
        <w:spacing w:after="120" w:line="240" w:lineRule="auto"/>
        <w:ind w:right="62"/>
        <w:rPr>
          <w:rFonts w:cstheme="minorHAnsi"/>
          <w:color w:val="000000"/>
          <w:spacing w:val="-18"/>
          <w:sz w:val="24"/>
          <w:szCs w:val="24"/>
          <w:lang w:val="en-GB"/>
        </w:rPr>
      </w:pPr>
      <w:r w:rsidRPr="00972E75">
        <w:rPr>
          <w:rFonts w:cstheme="minorHAnsi"/>
          <w:color w:val="000000"/>
          <w:spacing w:val="-1"/>
          <w:sz w:val="24"/>
          <w:szCs w:val="24"/>
          <w:lang w:val="en-GB"/>
        </w:rPr>
        <w:t>Fluency in written and spoken English.</w:t>
      </w:r>
    </w:p>
    <w:p w:rsidR="00972E75" w:rsidRPr="00972E75" w:rsidRDefault="00972E75" w:rsidP="00CB7CAC">
      <w:pPr>
        <w:widowControl w:val="0"/>
        <w:numPr>
          <w:ilvl w:val="0"/>
          <w:numId w:val="6"/>
        </w:numPr>
        <w:shd w:val="clear" w:color="auto" w:fill="FFFFFF"/>
        <w:autoSpaceDE w:val="0"/>
        <w:autoSpaceDN w:val="0"/>
        <w:adjustRightInd w:val="0"/>
        <w:spacing w:after="120" w:line="240" w:lineRule="auto"/>
        <w:ind w:right="62"/>
        <w:rPr>
          <w:rFonts w:cstheme="minorHAnsi"/>
          <w:color w:val="000000"/>
          <w:spacing w:val="-18"/>
          <w:sz w:val="24"/>
          <w:szCs w:val="24"/>
          <w:lang w:val="en-GB"/>
        </w:rPr>
      </w:pPr>
      <w:r w:rsidRPr="00972E75">
        <w:rPr>
          <w:rFonts w:cstheme="minorHAnsi"/>
          <w:color w:val="000000"/>
          <w:spacing w:val="-1"/>
          <w:sz w:val="24"/>
          <w:szCs w:val="24"/>
          <w:lang w:val="en-GB"/>
        </w:rPr>
        <w:t>Computer literacy in MS Office applications.</w:t>
      </w:r>
    </w:p>
    <w:p w:rsidR="00972E75" w:rsidRPr="00972E75" w:rsidRDefault="00972E75" w:rsidP="00CB7CAC">
      <w:pPr>
        <w:widowControl w:val="0"/>
        <w:numPr>
          <w:ilvl w:val="0"/>
          <w:numId w:val="6"/>
        </w:numPr>
        <w:shd w:val="clear" w:color="auto" w:fill="FFFFFF"/>
        <w:autoSpaceDE w:val="0"/>
        <w:autoSpaceDN w:val="0"/>
        <w:adjustRightInd w:val="0"/>
        <w:spacing w:after="120" w:line="240" w:lineRule="auto"/>
        <w:ind w:right="62"/>
        <w:rPr>
          <w:rFonts w:cstheme="minorHAnsi"/>
          <w:sz w:val="24"/>
          <w:szCs w:val="24"/>
          <w:lang w:val="en-GB"/>
        </w:rPr>
      </w:pPr>
      <w:r w:rsidRPr="00972E75">
        <w:rPr>
          <w:rFonts w:cstheme="minorHAnsi"/>
          <w:color w:val="000000"/>
          <w:spacing w:val="-1"/>
          <w:sz w:val="24"/>
          <w:szCs w:val="24"/>
          <w:lang w:val="en-GB"/>
        </w:rPr>
        <w:t>Good organizational skills and attention to details.</w:t>
      </w:r>
    </w:p>
    <w:p w:rsidR="00972E75" w:rsidRPr="00480B51" w:rsidRDefault="00972E75" w:rsidP="00CB7CAC">
      <w:pPr>
        <w:pStyle w:val="ListParagraph"/>
        <w:numPr>
          <w:ilvl w:val="0"/>
          <w:numId w:val="6"/>
        </w:numPr>
        <w:rPr>
          <w:rFonts w:cstheme="minorHAnsi"/>
          <w:sz w:val="24"/>
          <w:szCs w:val="24"/>
        </w:rPr>
      </w:pPr>
      <w:r w:rsidRPr="00CB7CAC">
        <w:rPr>
          <w:rFonts w:cstheme="minorHAnsi"/>
          <w:color w:val="000000"/>
          <w:spacing w:val="-1"/>
          <w:sz w:val="24"/>
          <w:szCs w:val="24"/>
          <w:lang w:val="en-GB"/>
        </w:rPr>
        <w:t xml:space="preserve">Excellent interpersonal skills and ability to form and maintain cooperative working </w:t>
      </w:r>
      <w:r w:rsidRPr="00CB7CAC">
        <w:rPr>
          <w:rFonts w:cstheme="minorHAnsi"/>
          <w:color w:val="000000"/>
          <w:sz w:val="24"/>
          <w:szCs w:val="24"/>
          <w:lang w:val="en-GB"/>
        </w:rPr>
        <w:t>relationships with colleagues and stakeholders</w:t>
      </w:r>
    </w:p>
    <w:p w:rsidR="00480B51" w:rsidRPr="0029747E" w:rsidRDefault="00480B51" w:rsidP="00480B51">
      <w:pPr>
        <w:ind w:right="-54"/>
        <w:jc w:val="both"/>
        <w:rPr>
          <w:rFonts w:cs="Arial"/>
          <w:b/>
        </w:rPr>
      </w:pPr>
      <w:r w:rsidRPr="0029747E">
        <w:rPr>
          <w:rFonts w:cs="Arial"/>
          <w:b/>
        </w:rPr>
        <w:t xml:space="preserve">WORKING CONDITIONS  </w:t>
      </w:r>
    </w:p>
    <w:p w:rsidR="00480B51" w:rsidRDefault="00480B51" w:rsidP="008C7A1B">
      <w:pPr>
        <w:numPr>
          <w:ilvl w:val="0"/>
          <w:numId w:val="8"/>
        </w:numPr>
        <w:spacing w:after="0" w:line="240" w:lineRule="auto"/>
        <w:ind w:right="-54"/>
        <w:jc w:val="both"/>
        <w:rPr>
          <w:rFonts w:cs="Arial"/>
          <w:bCs/>
        </w:rPr>
      </w:pPr>
      <w:r>
        <w:rPr>
          <w:rFonts w:cs="Arial"/>
          <w:bCs/>
        </w:rPr>
        <w:t xml:space="preserve">Field support team </w:t>
      </w:r>
      <w:r w:rsidR="008C7A1B">
        <w:rPr>
          <w:rFonts w:cs="Arial"/>
          <w:bCs/>
        </w:rPr>
        <w:t>is</w:t>
      </w:r>
      <w:r w:rsidRPr="00CC4437">
        <w:rPr>
          <w:rFonts w:cs="Arial"/>
          <w:bCs/>
        </w:rPr>
        <w:t xml:space="preserve"> expected to spend more than</w:t>
      </w:r>
      <w:r>
        <w:rPr>
          <w:rFonts w:cs="Arial"/>
          <w:bCs/>
        </w:rPr>
        <w:t xml:space="preserve"> 80</w:t>
      </w:r>
      <w:r w:rsidRPr="00CC4437">
        <w:rPr>
          <w:rFonts w:cs="Arial"/>
          <w:bCs/>
        </w:rPr>
        <w:t xml:space="preserve">% of his/ her time in the field, dealing with </w:t>
      </w:r>
      <w:r>
        <w:rPr>
          <w:rFonts w:cs="Arial"/>
          <w:bCs/>
        </w:rPr>
        <w:t>vulnerable communities in rural regions.</w:t>
      </w:r>
    </w:p>
    <w:p w:rsidR="00480B51" w:rsidRDefault="00480B51" w:rsidP="00480B51">
      <w:pPr>
        <w:rPr>
          <w:rFonts w:cs="Arial"/>
          <w:bCs/>
        </w:rPr>
      </w:pPr>
      <w:r w:rsidRPr="00CC4437">
        <w:rPr>
          <w:rFonts w:cs="Arial"/>
          <w:bCs/>
        </w:rPr>
        <w:t xml:space="preserve">Given the nature of the work, </w:t>
      </w:r>
      <w:r w:rsidR="008C7A1B" w:rsidRPr="00CC4437">
        <w:rPr>
          <w:rFonts w:cs="Arial"/>
          <w:bCs/>
        </w:rPr>
        <w:t>staff is</w:t>
      </w:r>
      <w:r w:rsidRPr="00CC4437">
        <w:rPr>
          <w:rFonts w:cs="Arial"/>
          <w:bCs/>
        </w:rPr>
        <w:t xml:space="preserve"> expected to be flexible and may be asked to carry out duties which are not specifically listed above.</w:t>
      </w:r>
    </w:p>
    <w:p w:rsidR="00480B51" w:rsidRDefault="00480B51" w:rsidP="00480B51">
      <w:pPr>
        <w:pStyle w:val="Default"/>
        <w:rPr>
          <w:rFonts w:ascii="Cambria" w:hAnsi="Cambria"/>
          <w:b/>
          <w:bCs/>
          <w:color w:val="auto"/>
          <w:sz w:val="22"/>
          <w:szCs w:val="22"/>
          <w:lang w:val="en-GB"/>
        </w:rPr>
      </w:pPr>
      <w:r>
        <w:rPr>
          <w:rFonts w:ascii="Cambria" w:hAnsi="Cambria"/>
          <w:b/>
          <w:bCs/>
          <w:color w:val="auto"/>
          <w:sz w:val="22"/>
          <w:szCs w:val="22"/>
          <w:lang w:val="en-GB"/>
        </w:rPr>
        <w:t>Duty Station and duration</w:t>
      </w:r>
      <w:r w:rsidRPr="00F6377C">
        <w:rPr>
          <w:rFonts w:ascii="Cambria" w:hAnsi="Cambria"/>
          <w:b/>
          <w:bCs/>
          <w:color w:val="auto"/>
          <w:sz w:val="22"/>
          <w:szCs w:val="22"/>
          <w:lang w:val="en-GB"/>
        </w:rPr>
        <w:t xml:space="preserve">: </w:t>
      </w:r>
    </w:p>
    <w:p w:rsidR="00480B51" w:rsidRPr="00F6377C" w:rsidRDefault="00480B51" w:rsidP="00480B51">
      <w:pPr>
        <w:pStyle w:val="Default"/>
        <w:rPr>
          <w:rFonts w:ascii="Cambria" w:hAnsi="Cambria"/>
          <w:color w:val="auto"/>
          <w:sz w:val="22"/>
          <w:szCs w:val="22"/>
          <w:lang w:val="en-GB"/>
        </w:rPr>
      </w:pPr>
    </w:p>
    <w:p w:rsidR="00480B51" w:rsidRDefault="00480B51" w:rsidP="00480B51">
      <w:pPr>
        <w:pStyle w:val="Default"/>
        <w:numPr>
          <w:ilvl w:val="0"/>
          <w:numId w:val="9"/>
        </w:numPr>
        <w:rPr>
          <w:rFonts w:ascii="Cambria" w:hAnsi="Cambria"/>
          <w:color w:val="auto"/>
          <w:sz w:val="22"/>
          <w:szCs w:val="22"/>
          <w:lang w:val="en-GB"/>
        </w:rPr>
      </w:pPr>
      <w:r>
        <w:rPr>
          <w:rFonts w:ascii="Cambria" w:hAnsi="Cambria"/>
          <w:color w:val="auto"/>
          <w:sz w:val="22"/>
          <w:szCs w:val="22"/>
          <w:lang w:val="en-GB"/>
        </w:rPr>
        <w:t>Amman</w:t>
      </w:r>
      <w:r w:rsidRPr="00F6377C">
        <w:rPr>
          <w:rFonts w:ascii="Cambria" w:hAnsi="Cambria"/>
          <w:color w:val="auto"/>
          <w:sz w:val="22"/>
          <w:szCs w:val="22"/>
          <w:lang w:val="en-GB"/>
        </w:rPr>
        <w:t xml:space="preserve">, with frequent </w:t>
      </w:r>
      <w:r>
        <w:rPr>
          <w:rFonts w:ascii="Cambria" w:hAnsi="Cambria"/>
          <w:color w:val="auto"/>
          <w:sz w:val="22"/>
          <w:szCs w:val="22"/>
          <w:lang w:val="en-GB"/>
        </w:rPr>
        <w:t>travels to the targeted governorates (</w:t>
      </w:r>
      <w:r w:rsidRPr="00E17422">
        <w:rPr>
          <w:rFonts w:ascii="Cambria" w:hAnsi="Cambria"/>
          <w:color w:val="auto"/>
          <w:sz w:val="22"/>
          <w:szCs w:val="22"/>
          <w:lang w:val="en-GB"/>
        </w:rPr>
        <w:t>six northern and central Governorates of Mafraq, Irbid, Jerash, Ajloun, Ma</w:t>
      </w:r>
      <w:r>
        <w:rPr>
          <w:rFonts w:ascii="Cambria" w:hAnsi="Cambria"/>
          <w:color w:val="auto"/>
          <w:sz w:val="22"/>
          <w:szCs w:val="22"/>
          <w:lang w:val="en-GB"/>
        </w:rPr>
        <w:t>daba and the outskirts of Amman)</w:t>
      </w:r>
      <w:r w:rsidRPr="00F6377C">
        <w:rPr>
          <w:rFonts w:ascii="Cambria" w:hAnsi="Cambria"/>
          <w:color w:val="auto"/>
          <w:sz w:val="22"/>
          <w:szCs w:val="22"/>
          <w:lang w:val="en-GB"/>
        </w:rPr>
        <w:t xml:space="preserve">. </w:t>
      </w:r>
    </w:p>
    <w:p w:rsidR="00480B51" w:rsidRPr="00082F43" w:rsidRDefault="00480B51" w:rsidP="00082F43">
      <w:pPr>
        <w:pStyle w:val="Default"/>
        <w:numPr>
          <w:ilvl w:val="0"/>
          <w:numId w:val="9"/>
        </w:numPr>
        <w:rPr>
          <w:rFonts w:ascii="Cambria" w:hAnsi="Cambria"/>
          <w:color w:val="auto"/>
          <w:sz w:val="22"/>
          <w:szCs w:val="22"/>
          <w:lang w:val="en-GB"/>
        </w:rPr>
      </w:pPr>
      <w:r w:rsidRPr="002E435E">
        <w:rPr>
          <w:sz w:val="23"/>
          <w:szCs w:val="23"/>
        </w:rPr>
        <w:t xml:space="preserve">The duration of this assignment is 1 year with possibility of extension up to </w:t>
      </w:r>
      <w:r w:rsidR="00082F43">
        <w:rPr>
          <w:sz w:val="23"/>
          <w:szCs w:val="23"/>
        </w:rPr>
        <w:t>4</w:t>
      </w:r>
      <w:r w:rsidRPr="00082F43">
        <w:rPr>
          <w:sz w:val="23"/>
          <w:szCs w:val="23"/>
        </w:rPr>
        <w:t xml:space="preserve"> years, subjected to performance appraisal. </w:t>
      </w:r>
    </w:p>
    <w:p w:rsidR="00480B51" w:rsidRPr="006F7D00" w:rsidRDefault="00480B51" w:rsidP="00480B51">
      <w:pPr>
        <w:rPr>
          <w:b/>
          <w:bCs/>
          <w:sz w:val="23"/>
          <w:szCs w:val="23"/>
        </w:rPr>
      </w:pPr>
    </w:p>
    <w:p w:rsidR="00480B51" w:rsidRDefault="00480B51" w:rsidP="00480B51">
      <w:pPr>
        <w:rPr>
          <w:b/>
          <w:bCs/>
          <w:sz w:val="23"/>
          <w:szCs w:val="23"/>
        </w:rPr>
      </w:pPr>
      <w:r w:rsidRPr="002E435E">
        <w:rPr>
          <w:b/>
          <w:bCs/>
          <w:sz w:val="23"/>
          <w:szCs w:val="23"/>
          <w:lang w:val="ru-RU"/>
        </w:rPr>
        <w:t>Supervision and deliverables</w:t>
      </w:r>
    </w:p>
    <w:p w:rsidR="00480B51" w:rsidRDefault="00480B51" w:rsidP="00480B51">
      <w:pPr>
        <w:pStyle w:val="Default"/>
        <w:numPr>
          <w:ilvl w:val="0"/>
          <w:numId w:val="7"/>
        </w:numPr>
        <w:rPr>
          <w:rFonts w:ascii="Cambria" w:hAnsi="Cambria"/>
          <w:sz w:val="22"/>
          <w:szCs w:val="22"/>
          <w:lang w:val="en-GB"/>
        </w:rPr>
      </w:pPr>
      <w:r w:rsidRPr="00C32FA5">
        <w:rPr>
          <w:rFonts w:ascii="Cambria" w:hAnsi="Cambria"/>
          <w:sz w:val="22"/>
          <w:szCs w:val="22"/>
          <w:lang w:val="en-GB"/>
        </w:rPr>
        <w:t xml:space="preserve">The </w:t>
      </w:r>
      <w:r>
        <w:rPr>
          <w:rFonts w:ascii="Cambria" w:hAnsi="Cambria"/>
          <w:sz w:val="22"/>
          <w:szCs w:val="22"/>
          <w:lang w:val="en-GB"/>
        </w:rPr>
        <w:t xml:space="preserve">Field support </w:t>
      </w:r>
      <w:r w:rsidR="008C7A1B">
        <w:rPr>
          <w:rFonts w:ascii="Cambria" w:hAnsi="Cambria"/>
          <w:sz w:val="22"/>
          <w:szCs w:val="22"/>
          <w:lang w:val="en-GB"/>
        </w:rPr>
        <w:t>team will</w:t>
      </w:r>
      <w:r w:rsidRPr="00C32FA5">
        <w:rPr>
          <w:rFonts w:ascii="Cambria" w:hAnsi="Cambria"/>
          <w:sz w:val="22"/>
          <w:szCs w:val="22"/>
          <w:lang w:val="en-GB"/>
        </w:rPr>
        <w:t xml:space="preserve"> </w:t>
      </w:r>
      <w:r>
        <w:rPr>
          <w:rFonts w:ascii="Cambria" w:hAnsi="Cambria"/>
          <w:sz w:val="22"/>
          <w:szCs w:val="22"/>
          <w:lang w:val="en-GB"/>
        </w:rPr>
        <w:t xml:space="preserve">timely </w:t>
      </w:r>
      <w:r w:rsidRPr="00C32FA5">
        <w:rPr>
          <w:rFonts w:ascii="Cambria" w:hAnsi="Cambria"/>
          <w:sz w:val="22"/>
          <w:szCs w:val="22"/>
          <w:lang w:val="en-GB"/>
        </w:rPr>
        <w:t>report</w:t>
      </w:r>
      <w:r>
        <w:rPr>
          <w:rFonts w:ascii="Cambria" w:hAnsi="Cambria"/>
          <w:sz w:val="22"/>
          <w:szCs w:val="22"/>
          <w:lang w:val="en-GB"/>
        </w:rPr>
        <w:t xml:space="preserve"> </w:t>
      </w:r>
      <w:r w:rsidRPr="00C32FA5">
        <w:rPr>
          <w:rFonts w:ascii="Cambria" w:hAnsi="Cambria"/>
          <w:sz w:val="22"/>
          <w:szCs w:val="22"/>
          <w:lang w:val="en-GB"/>
        </w:rPr>
        <w:t xml:space="preserve">to </w:t>
      </w:r>
      <w:r>
        <w:rPr>
          <w:rFonts w:ascii="Cambria" w:hAnsi="Cambria"/>
          <w:sz w:val="22"/>
          <w:szCs w:val="22"/>
          <w:lang w:val="en-GB"/>
        </w:rPr>
        <w:t xml:space="preserve">the program officer </w:t>
      </w:r>
      <w:r w:rsidRPr="00C32FA5">
        <w:rPr>
          <w:rFonts w:ascii="Cambria" w:hAnsi="Cambria"/>
          <w:sz w:val="22"/>
          <w:szCs w:val="22"/>
          <w:lang w:val="en-GB"/>
        </w:rPr>
        <w:t>and will be responsible for the efficient operation day-to-day project implementation in accordance with the A</w:t>
      </w:r>
      <w:r>
        <w:rPr>
          <w:rFonts w:ascii="Cambria" w:hAnsi="Cambria"/>
          <w:sz w:val="22"/>
          <w:szCs w:val="22"/>
          <w:lang w:val="en-GB"/>
        </w:rPr>
        <w:t xml:space="preserve">nnual Work </w:t>
      </w:r>
      <w:r w:rsidR="008C7A1B">
        <w:rPr>
          <w:rFonts w:ascii="Cambria" w:hAnsi="Cambria"/>
          <w:sz w:val="22"/>
          <w:szCs w:val="22"/>
          <w:lang w:val="en-GB"/>
        </w:rPr>
        <w:t>Plan.</w:t>
      </w:r>
    </w:p>
    <w:p w:rsidR="00480B51" w:rsidRPr="00480B51" w:rsidRDefault="00480B51" w:rsidP="00480B51">
      <w:pPr>
        <w:rPr>
          <w:rFonts w:ascii="Cambria" w:hAnsi="Cambria"/>
          <w:sz w:val="24"/>
        </w:rPr>
      </w:pPr>
      <w:r>
        <w:t xml:space="preserve">The </w:t>
      </w:r>
      <w:r w:rsidRPr="002E435E">
        <w:rPr>
          <w:lang w:val="ru-RU"/>
        </w:rPr>
        <w:t xml:space="preserve">reports should be submitted in both language English and Arabic </w:t>
      </w:r>
      <w:r>
        <w:t xml:space="preserve">for the Program officer </w:t>
      </w:r>
    </w:p>
    <w:p w:rsidR="00480B51" w:rsidRPr="006F7D00" w:rsidRDefault="00480B51" w:rsidP="00480B51">
      <w:pPr>
        <w:autoSpaceDE w:val="0"/>
        <w:autoSpaceDN w:val="0"/>
        <w:adjustRightInd w:val="0"/>
        <w:rPr>
          <w:rFonts w:ascii="Calibri" w:hAnsi="Calibri" w:cs="Calibri"/>
          <w:color w:val="000000"/>
          <w:sz w:val="23"/>
          <w:szCs w:val="23"/>
        </w:rPr>
      </w:pPr>
      <w:r w:rsidRPr="002E435E">
        <w:rPr>
          <w:rFonts w:ascii="Calibri" w:hAnsi="Calibri" w:cs="Calibri"/>
          <w:color w:val="000000"/>
          <w:sz w:val="23"/>
          <w:szCs w:val="23"/>
        </w:rPr>
        <w:t xml:space="preserve">- Monthly reports; </w:t>
      </w:r>
    </w:p>
    <w:p w:rsidR="00480B51" w:rsidRPr="006F7D00" w:rsidRDefault="00480B51" w:rsidP="00480B51">
      <w:pPr>
        <w:autoSpaceDE w:val="0"/>
        <w:autoSpaceDN w:val="0"/>
        <w:adjustRightInd w:val="0"/>
        <w:rPr>
          <w:rFonts w:ascii="Calibri" w:hAnsi="Calibri" w:cs="Calibri"/>
          <w:color w:val="000000"/>
          <w:sz w:val="23"/>
          <w:szCs w:val="23"/>
        </w:rPr>
      </w:pPr>
      <w:r w:rsidRPr="002E435E">
        <w:rPr>
          <w:rFonts w:ascii="Calibri" w:hAnsi="Calibri" w:cs="Calibri"/>
          <w:color w:val="000000"/>
          <w:sz w:val="23"/>
          <w:szCs w:val="23"/>
        </w:rPr>
        <w:t xml:space="preserve">- Quarterly reports; </w:t>
      </w:r>
    </w:p>
    <w:p w:rsidR="00480B51" w:rsidRPr="006F7D00" w:rsidRDefault="00480B51" w:rsidP="00480B51">
      <w:pPr>
        <w:autoSpaceDE w:val="0"/>
        <w:autoSpaceDN w:val="0"/>
        <w:adjustRightInd w:val="0"/>
        <w:rPr>
          <w:rFonts w:ascii="Calibri" w:hAnsi="Calibri" w:cs="Calibri"/>
          <w:color w:val="000000"/>
          <w:sz w:val="23"/>
          <w:szCs w:val="23"/>
        </w:rPr>
      </w:pPr>
      <w:r w:rsidRPr="002E435E">
        <w:rPr>
          <w:rFonts w:ascii="Calibri" w:hAnsi="Calibri" w:cs="Calibri"/>
          <w:color w:val="000000"/>
          <w:sz w:val="23"/>
          <w:szCs w:val="23"/>
        </w:rPr>
        <w:t xml:space="preserve">- Progress reports; and </w:t>
      </w:r>
    </w:p>
    <w:p w:rsidR="00480B51" w:rsidRDefault="00480B51" w:rsidP="00480B51">
      <w:pPr>
        <w:rPr>
          <w:rFonts w:ascii="Calibri" w:hAnsi="Calibri" w:cs="Calibri"/>
          <w:color w:val="000000"/>
          <w:sz w:val="23"/>
          <w:szCs w:val="23"/>
        </w:rPr>
      </w:pPr>
      <w:r w:rsidRPr="002E435E">
        <w:rPr>
          <w:rFonts w:ascii="Calibri" w:hAnsi="Calibri" w:cs="Calibri"/>
          <w:color w:val="000000"/>
          <w:sz w:val="23"/>
          <w:szCs w:val="23"/>
        </w:rPr>
        <w:t xml:space="preserve">- </w:t>
      </w:r>
      <w:r w:rsidR="008C7A1B" w:rsidRPr="002E435E">
        <w:rPr>
          <w:rFonts w:ascii="Calibri" w:hAnsi="Calibri" w:cs="Calibri"/>
          <w:color w:val="000000"/>
          <w:sz w:val="23"/>
          <w:szCs w:val="23"/>
        </w:rPr>
        <w:t>Any</w:t>
      </w:r>
      <w:r w:rsidRPr="002E435E">
        <w:rPr>
          <w:rFonts w:ascii="Calibri" w:hAnsi="Calibri" w:cs="Calibri"/>
          <w:color w:val="000000"/>
          <w:sz w:val="23"/>
          <w:szCs w:val="23"/>
        </w:rPr>
        <w:t xml:space="preserve"> other reports, as requested by </w:t>
      </w:r>
      <w:r>
        <w:rPr>
          <w:rFonts w:ascii="Calibri" w:hAnsi="Calibri" w:cs="Calibri"/>
          <w:color w:val="000000"/>
          <w:sz w:val="23"/>
          <w:szCs w:val="23"/>
        </w:rPr>
        <w:t>SIGHT director or</w:t>
      </w:r>
      <w:r w:rsidRPr="002E435E">
        <w:rPr>
          <w:rFonts w:ascii="Calibri" w:hAnsi="Calibri" w:cs="Calibri"/>
          <w:color w:val="000000"/>
          <w:sz w:val="23"/>
          <w:szCs w:val="23"/>
        </w:rPr>
        <w:t xml:space="preserve"> IFAD</w:t>
      </w:r>
    </w:p>
    <w:p w:rsidR="00480B51" w:rsidRDefault="00480B51" w:rsidP="00480B51">
      <w:pPr>
        <w:rPr>
          <w:rFonts w:ascii="Calibri" w:hAnsi="Calibri" w:cs="Calibri"/>
          <w:color w:val="000000"/>
          <w:sz w:val="23"/>
          <w:szCs w:val="23"/>
        </w:rPr>
      </w:pPr>
    </w:p>
    <w:p w:rsidR="00480B51" w:rsidRDefault="00480B51" w:rsidP="00480B51">
      <w:pPr>
        <w:rPr>
          <w:rFonts w:ascii="Calibri" w:hAnsi="Calibri" w:cs="Calibri"/>
          <w:color w:val="000000"/>
          <w:sz w:val="23"/>
          <w:szCs w:val="23"/>
        </w:rPr>
      </w:pPr>
    </w:p>
    <w:p w:rsidR="0099504C" w:rsidRDefault="0099504C" w:rsidP="00480B51">
      <w:pPr>
        <w:rPr>
          <w:rFonts w:ascii="Calibri" w:hAnsi="Calibri" w:cs="Calibri"/>
          <w:color w:val="000000"/>
          <w:sz w:val="23"/>
          <w:szCs w:val="23"/>
        </w:rPr>
      </w:pPr>
    </w:p>
    <w:p w:rsidR="00480B51" w:rsidRPr="007B176B" w:rsidRDefault="00480B51" w:rsidP="00480B51">
      <w:pPr>
        <w:pStyle w:val="ListParagraph"/>
        <w:numPr>
          <w:ilvl w:val="0"/>
          <w:numId w:val="10"/>
        </w:numPr>
        <w:shd w:val="clear" w:color="auto" w:fill="FFFFFF"/>
        <w:spacing w:after="0" w:line="240" w:lineRule="auto"/>
        <w:jc w:val="both"/>
        <w:rPr>
          <w:rFonts w:eastAsia="Times New Roman"/>
          <w:b/>
          <w:bCs/>
          <w:color w:val="C0504D" w:themeColor="accent2"/>
          <w:sz w:val="28"/>
          <w:szCs w:val="28"/>
        </w:rPr>
      </w:pPr>
      <w:r w:rsidRPr="007B176B">
        <w:rPr>
          <w:rFonts w:eastAsia="Times New Roman"/>
          <w:b/>
          <w:bCs/>
          <w:color w:val="C0504D" w:themeColor="accent2"/>
          <w:sz w:val="28"/>
          <w:szCs w:val="28"/>
        </w:rPr>
        <w:lastRenderedPageBreak/>
        <w:t>Application Process</w:t>
      </w:r>
    </w:p>
    <w:p w:rsidR="00480B51" w:rsidRPr="00542B63" w:rsidRDefault="00480B51" w:rsidP="00480B51">
      <w:pPr>
        <w:pStyle w:val="ListParagraph"/>
        <w:spacing w:after="0" w:line="240" w:lineRule="auto"/>
        <w:contextualSpacing w:val="0"/>
        <w:jc w:val="both"/>
        <w:rPr>
          <w:rFonts w:cstheme="majorBidi"/>
          <w:sz w:val="24"/>
          <w:szCs w:val="24"/>
        </w:rPr>
      </w:pPr>
    </w:p>
    <w:p w:rsidR="00480B51" w:rsidRDefault="00480B51" w:rsidP="005759E0">
      <w:pPr>
        <w:jc w:val="lowKashida"/>
        <w:rPr>
          <w:rFonts w:eastAsia="Calibri" w:cstheme="majorBidi"/>
          <w:sz w:val="24"/>
        </w:rPr>
      </w:pPr>
      <w:r w:rsidRPr="00DB6D4F">
        <w:rPr>
          <w:rFonts w:cstheme="majorBidi"/>
          <w:sz w:val="24"/>
        </w:rPr>
        <w:t xml:space="preserve">Interested candidates with relevant experience are invited to review and download the full Terms of Reference from </w:t>
      </w:r>
      <w:r>
        <w:t xml:space="preserve">MOA </w:t>
      </w:r>
      <w:r w:rsidRPr="00DB6D4F">
        <w:t>website</w:t>
      </w:r>
      <w:r w:rsidR="00DC12D1">
        <w:t xml:space="preserve"> </w:t>
      </w:r>
      <w:r>
        <w:rPr>
          <w:rFonts w:cstheme="majorBidi"/>
          <w:sz w:val="24"/>
        </w:rPr>
        <w:t>(</w:t>
      </w:r>
      <w:hyperlink r:id="rId6" w:history="1">
        <w:r w:rsidRPr="00883353">
          <w:rPr>
            <w:rStyle w:val="Hyperlink"/>
            <w:rFonts w:cstheme="majorBidi"/>
          </w:rPr>
          <w:t>www.MOA.GOV.JO</w:t>
        </w:r>
      </w:hyperlink>
      <w:proofErr w:type="gramStart"/>
      <w:r>
        <w:rPr>
          <w:rFonts w:cstheme="majorBidi"/>
          <w:sz w:val="24"/>
        </w:rPr>
        <w:t xml:space="preserve">) </w:t>
      </w:r>
      <w:r w:rsidRPr="00DB6D4F">
        <w:rPr>
          <w:rFonts w:cstheme="majorBidi"/>
          <w:sz w:val="24"/>
        </w:rPr>
        <w:t>,</w:t>
      </w:r>
      <w:proofErr w:type="gramEnd"/>
      <w:r w:rsidRPr="00DB6D4F">
        <w:rPr>
          <w:rFonts w:cstheme="majorBidi"/>
          <w:sz w:val="24"/>
        </w:rPr>
        <w:t xml:space="preserve"> and submit their CVs indicating daytime telephone numbers, address and </w:t>
      </w:r>
      <w:r w:rsidRPr="00DB6D4F">
        <w:rPr>
          <w:rFonts w:cstheme="majorBidi"/>
          <w:sz w:val="24"/>
          <w:u w:val="single"/>
        </w:rPr>
        <w:t>names of three referees</w:t>
      </w:r>
      <w:r w:rsidRPr="00DB6D4F">
        <w:rPr>
          <w:rFonts w:cstheme="majorBidi"/>
          <w:sz w:val="24"/>
        </w:rPr>
        <w:t xml:space="preserve"> to the</w:t>
      </w:r>
      <w:bookmarkStart w:id="0" w:name="_GoBack"/>
      <w:bookmarkEnd w:id="0"/>
      <w:r w:rsidRPr="00DB6D4F">
        <w:rPr>
          <w:rFonts w:cstheme="majorBidi"/>
          <w:sz w:val="24"/>
        </w:rPr>
        <w:t xml:space="preserve"> email address: </w:t>
      </w:r>
      <w:hyperlink r:id="rId7" w:history="1">
        <w:r w:rsidR="00DC12D1" w:rsidRPr="00003105">
          <w:rPr>
            <w:rStyle w:val="Hyperlink"/>
          </w:rPr>
          <w:t>sightproject@yahoo.com</w:t>
        </w:r>
      </w:hyperlink>
      <w:r w:rsidR="00DC12D1">
        <w:t xml:space="preserve"> </w:t>
      </w:r>
      <w:r w:rsidRPr="00DB6D4F">
        <w:rPr>
          <w:rFonts w:cstheme="majorBidi"/>
          <w:sz w:val="24"/>
        </w:rPr>
        <w:t xml:space="preserve">, no later than </w:t>
      </w:r>
      <w:r w:rsidR="005759E0">
        <w:rPr>
          <w:rFonts w:cstheme="majorBidi" w:hint="cs"/>
          <w:b/>
          <w:bCs/>
          <w:sz w:val="24"/>
          <w:rtl/>
          <w:lang w:bidi="ar-JO"/>
        </w:rPr>
        <w:t>21/9/2021</w:t>
      </w:r>
      <w:r w:rsidRPr="00DB6D4F">
        <w:rPr>
          <w:rFonts w:cstheme="majorBidi"/>
          <w:sz w:val="24"/>
        </w:rPr>
        <w:t xml:space="preserve">. </w:t>
      </w:r>
      <w:r w:rsidRPr="00DB6D4F">
        <w:rPr>
          <w:rFonts w:eastAsia="Calibri" w:cstheme="majorBidi"/>
          <w:sz w:val="24"/>
        </w:rPr>
        <w:t>Only retained candidates will be contacted</w:t>
      </w:r>
    </w:p>
    <w:p w:rsidR="00480B51" w:rsidRPr="00480B51" w:rsidRDefault="00480B51" w:rsidP="00480B51">
      <w:pPr>
        <w:rPr>
          <w:rFonts w:cstheme="minorHAnsi"/>
          <w:sz w:val="24"/>
          <w:szCs w:val="24"/>
        </w:rPr>
      </w:pPr>
    </w:p>
    <w:sectPr w:rsidR="00480B51" w:rsidRPr="00480B51" w:rsidSect="0007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2CF"/>
    <w:multiLevelType w:val="multilevel"/>
    <w:tmpl w:val="3684E404"/>
    <w:lvl w:ilvl="0">
      <w:start w:val="1"/>
      <w:numFmt w:val="decimal"/>
      <w:pStyle w:val="IFADparagraphnumbering"/>
      <w:lvlText w:val="%1."/>
      <w:lvlJc w:val="left"/>
      <w:pPr>
        <w:tabs>
          <w:tab w:val="num" w:pos="567"/>
        </w:tabs>
        <w:ind w:left="0" w:firstLine="0"/>
      </w:pPr>
      <w:rPr>
        <w:rFonts w:hint="default"/>
        <w:b w:val="0"/>
        <w:bCs w:val="0"/>
        <w:i w:val="0"/>
        <w:iCs/>
      </w:rPr>
    </w:lvl>
    <w:lvl w:ilvl="1">
      <w:start w:val="1"/>
      <w:numFmt w:val="lowerLetter"/>
      <w:pStyle w:val="IFADparagraphno2ndlevel"/>
      <w:lvlText w:val="(%2)"/>
      <w:lvlJc w:val="left"/>
      <w:pPr>
        <w:tabs>
          <w:tab w:val="num" w:pos="1134"/>
        </w:tabs>
        <w:ind w:left="1134" w:hanging="567"/>
      </w:pPr>
      <w:rPr>
        <w:rFonts w:hint="default"/>
        <w:i w:val="0"/>
        <w:iCs w:val="0"/>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9012117"/>
    <w:multiLevelType w:val="hybridMultilevel"/>
    <w:tmpl w:val="3A7C2B2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nsid w:val="51E75D75"/>
    <w:multiLevelType w:val="hybridMultilevel"/>
    <w:tmpl w:val="57D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51DDB"/>
    <w:multiLevelType w:val="hybridMultilevel"/>
    <w:tmpl w:val="3CF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D09FB"/>
    <w:multiLevelType w:val="hybridMultilevel"/>
    <w:tmpl w:val="0F50F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F3705"/>
    <w:multiLevelType w:val="hybridMultilevel"/>
    <w:tmpl w:val="037CF9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0432D58"/>
    <w:multiLevelType w:val="hybridMultilevel"/>
    <w:tmpl w:val="A1FA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AC6DA3"/>
    <w:multiLevelType w:val="hybridMultilevel"/>
    <w:tmpl w:val="85C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6B7571"/>
    <w:multiLevelType w:val="hybridMultilevel"/>
    <w:tmpl w:val="B194195C"/>
    <w:lvl w:ilvl="0" w:tplc="08090001">
      <w:start w:val="1"/>
      <w:numFmt w:val="bullet"/>
      <w:lvlText w:val=""/>
      <w:lvlJc w:val="left"/>
      <w:pPr>
        <w:ind w:left="720" w:hanging="360"/>
      </w:pPr>
      <w:rPr>
        <w:rFonts w:ascii="Symbol" w:hAnsi="Symbol" w:hint="default"/>
      </w:rPr>
    </w:lvl>
    <w:lvl w:ilvl="1" w:tplc="F9FE235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9C1791"/>
    <w:multiLevelType w:val="hybridMultilevel"/>
    <w:tmpl w:val="A502B332"/>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6"/>
  </w:num>
  <w:num w:numId="6">
    <w:abstractNumId w:val="4"/>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5"/>
    <w:rsid w:val="000712B1"/>
    <w:rsid w:val="00082F43"/>
    <w:rsid w:val="000C406C"/>
    <w:rsid w:val="00242216"/>
    <w:rsid w:val="00480B51"/>
    <w:rsid w:val="005759E0"/>
    <w:rsid w:val="00616E2B"/>
    <w:rsid w:val="00723628"/>
    <w:rsid w:val="008C7A1B"/>
    <w:rsid w:val="00972E75"/>
    <w:rsid w:val="0099504C"/>
    <w:rsid w:val="00CB7CAC"/>
    <w:rsid w:val="00DC1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ADparagraphnumbering">
    <w:name w:val="IFAD paragraph numbering"/>
    <w:basedOn w:val="Normal"/>
    <w:link w:val="IFADparagraphnumberingChar"/>
    <w:qFormat/>
    <w:rsid w:val="00972E75"/>
    <w:pPr>
      <w:numPr>
        <w:numId w:val="1"/>
      </w:numPr>
      <w:spacing w:after="240" w:line="240" w:lineRule="auto"/>
    </w:pPr>
    <w:rPr>
      <w:rFonts w:ascii="Times New Roman" w:eastAsia="Times New Roman" w:hAnsi="Times New Roman" w:cs="Times New Roman"/>
      <w:bCs/>
      <w:i/>
      <w:sz w:val="24"/>
      <w:szCs w:val="24"/>
      <w:lang w:val="en-GB"/>
    </w:rPr>
  </w:style>
  <w:style w:type="paragraph" w:customStyle="1" w:styleId="IFADparagraphno2ndlevel">
    <w:name w:val="IFAD paragraph no. 2nd level"/>
    <w:basedOn w:val="IFADparagraphnumbering"/>
    <w:qFormat/>
    <w:rsid w:val="00972E75"/>
    <w:pPr>
      <w:numPr>
        <w:ilvl w:val="1"/>
      </w:numPr>
      <w:tabs>
        <w:tab w:val="clear" w:pos="1134"/>
        <w:tab w:val="num" w:pos="1440"/>
      </w:tabs>
      <w:ind w:left="1440" w:hanging="360"/>
    </w:pPr>
  </w:style>
  <w:style w:type="paragraph" w:customStyle="1" w:styleId="IFADparagraphno3rdlevel">
    <w:name w:val="IFAD paragraph no. 3rd level"/>
    <w:basedOn w:val="IFADparagraphnumbering"/>
    <w:rsid w:val="00972E75"/>
    <w:pPr>
      <w:numPr>
        <w:ilvl w:val="2"/>
      </w:numPr>
      <w:tabs>
        <w:tab w:val="clear" w:pos="1418"/>
        <w:tab w:val="num" w:pos="2160"/>
      </w:tabs>
      <w:ind w:left="2160" w:hanging="180"/>
    </w:pPr>
  </w:style>
  <w:style w:type="paragraph" w:customStyle="1" w:styleId="IFADparagraphno4thlevel">
    <w:name w:val="IFAD paragraph no. 4th level"/>
    <w:basedOn w:val="IFADparagraphnumbering"/>
    <w:qFormat/>
    <w:rsid w:val="00972E75"/>
    <w:pPr>
      <w:numPr>
        <w:ilvl w:val="3"/>
      </w:numPr>
      <w:tabs>
        <w:tab w:val="clear" w:pos="1701"/>
        <w:tab w:val="num" w:pos="2880"/>
      </w:tabs>
      <w:ind w:left="2880" w:hanging="360"/>
    </w:pPr>
  </w:style>
  <w:style w:type="character" w:customStyle="1" w:styleId="IFADparagraphnumberingChar">
    <w:name w:val="IFAD paragraph numbering Char"/>
    <w:link w:val="IFADparagraphnumbering"/>
    <w:rsid w:val="00972E75"/>
    <w:rPr>
      <w:rFonts w:ascii="Times New Roman" w:eastAsia="Times New Roman" w:hAnsi="Times New Roman" w:cs="Times New Roman"/>
      <w:bCs/>
      <w:i/>
      <w:sz w:val="24"/>
      <w:szCs w:val="24"/>
      <w:lang w:val="en-GB"/>
    </w:rPr>
  </w:style>
  <w:style w:type="paragraph" w:styleId="BodyText">
    <w:name w:val="Body Text"/>
    <w:basedOn w:val="Normal"/>
    <w:link w:val="BodyTextChar"/>
    <w:uiPriority w:val="99"/>
    <w:semiHidden/>
    <w:unhideWhenUsed/>
    <w:rsid w:val="00972E75"/>
    <w:pPr>
      <w:spacing w:after="120"/>
    </w:pPr>
  </w:style>
  <w:style w:type="character" w:customStyle="1" w:styleId="BodyTextChar">
    <w:name w:val="Body Text Char"/>
    <w:basedOn w:val="DefaultParagraphFont"/>
    <w:link w:val="BodyText"/>
    <w:uiPriority w:val="99"/>
    <w:semiHidden/>
    <w:rsid w:val="00972E75"/>
  </w:style>
  <w:style w:type="paragraph" w:styleId="ListParagraph">
    <w:name w:val="List Paragraph"/>
    <w:aliases w:val="List Paragraph-ExecSummary,List Bullet-OpsManual,Numbered paragraph,Medium Grid 1 - Accent 21,Medium Grid 1 Accent 2,Paragraphe de liste,List Paragraph11,References,Paragraphe  revu,List Paragraph1,List Paragraph2,Indicator Text,Bullet 1"/>
    <w:basedOn w:val="Normal"/>
    <w:link w:val="ListParagraphChar"/>
    <w:uiPriority w:val="34"/>
    <w:qFormat/>
    <w:rsid w:val="00972E75"/>
    <w:pPr>
      <w:ind w:left="720"/>
      <w:contextualSpacing/>
    </w:pPr>
    <w:rPr>
      <w:rFonts w:eastAsiaTheme="minorHAnsi"/>
    </w:rPr>
  </w:style>
  <w:style w:type="character" w:customStyle="1" w:styleId="ListParagraphChar">
    <w:name w:val="List Paragraph Char"/>
    <w:aliases w:val="List Paragraph-ExecSummary Char,List Bullet-OpsManual Char,Numbered paragraph Char,Medium Grid 1 - Accent 21 Char,Medium Grid 1 Accent 2 Char,Paragraphe de liste Char,List Paragraph11 Char,References Char,Paragraphe  revu Char"/>
    <w:link w:val="ListParagraph"/>
    <w:uiPriority w:val="34"/>
    <w:qFormat/>
    <w:locked/>
    <w:rsid w:val="00972E75"/>
    <w:rPr>
      <w:rFonts w:eastAsiaTheme="minorHAnsi"/>
    </w:rPr>
  </w:style>
  <w:style w:type="paragraph" w:customStyle="1" w:styleId="Default">
    <w:name w:val="Default"/>
    <w:rsid w:val="00972E75"/>
    <w:pPr>
      <w:autoSpaceDE w:val="0"/>
      <w:autoSpaceDN w:val="0"/>
      <w:adjustRightInd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480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ADparagraphnumbering">
    <w:name w:val="IFAD paragraph numbering"/>
    <w:basedOn w:val="Normal"/>
    <w:link w:val="IFADparagraphnumberingChar"/>
    <w:qFormat/>
    <w:rsid w:val="00972E75"/>
    <w:pPr>
      <w:numPr>
        <w:numId w:val="1"/>
      </w:numPr>
      <w:spacing w:after="240" w:line="240" w:lineRule="auto"/>
    </w:pPr>
    <w:rPr>
      <w:rFonts w:ascii="Times New Roman" w:eastAsia="Times New Roman" w:hAnsi="Times New Roman" w:cs="Times New Roman"/>
      <w:bCs/>
      <w:i/>
      <w:sz w:val="24"/>
      <w:szCs w:val="24"/>
      <w:lang w:val="en-GB"/>
    </w:rPr>
  </w:style>
  <w:style w:type="paragraph" w:customStyle="1" w:styleId="IFADparagraphno2ndlevel">
    <w:name w:val="IFAD paragraph no. 2nd level"/>
    <w:basedOn w:val="IFADparagraphnumbering"/>
    <w:qFormat/>
    <w:rsid w:val="00972E75"/>
    <w:pPr>
      <w:numPr>
        <w:ilvl w:val="1"/>
      </w:numPr>
      <w:tabs>
        <w:tab w:val="clear" w:pos="1134"/>
        <w:tab w:val="num" w:pos="1440"/>
      </w:tabs>
      <w:ind w:left="1440" w:hanging="360"/>
    </w:pPr>
  </w:style>
  <w:style w:type="paragraph" w:customStyle="1" w:styleId="IFADparagraphno3rdlevel">
    <w:name w:val="IFAD paragraph no. 3rd level"/>
    <w:basedOn w:val="IFADparagraphnumbering"/>
    <w:rsid w:val="00972E75"/>
    <w:pPr>
      <w:numPr>
        <w:ilvl w:val="2"/>
      </w:numPr>
      <w:tabs>
        <w:tab w:val="clear" w:pos="1418"/>
        <w:tab w:val="num" w:pos="2160"/>
      </w:tabs>
      <w:ind w:left="2160" w:hanging="180"/>
    </w:pPr>
  </w:style>
  <w:style w:type="paragraph" w:customStyle="1" w:styleId="IFADparagraphno4thlevel">
    <w:name w:val="IFAD paragraph no. 4th level"/>
    <w:basedOn w:val="IFADparagraphnumbering"/>
    <w:qFormat/>
    <w:rsid w:val="00972E75"/>
    <w:pPr>
      <w:numPr>
        <w:ilvl w:val="3"/>
      </w:numPr>
      <w:tabs>
        <w:tab w:val="clear" w:pos="1701"/>
        <w:tab w:val="num" w:pos="2880"/>
      </w:tabs>
      <w:ind w:left="2880" w:hanging="360"/>
    </w:pPr>
  </w:style>
  <w:style w:type="character" w:customStyle="1" w:styleId="IFADparagraphnumberingChar">
    <w:name w:val="IFAD paragraph numbering Char"/>
    <w:link w:val="IFADparagraphnumbering"/>
    <w:rsid w:val="00972E75"/>
    <w:rPr>
      <w:rFonts w:ascii="Times New Roman" w:eastAsia="Times New Roman" w:hAnsi="Times New Roman" w:cs="Times New Roman"/>
      <w:bCs/>
      <w:i/>
      <w:sz w:val="24"/>
      <w:szCs w:val="24"/>
      <w:lang w:val="en-GB"/>
    </w:rPr>
  </w:style>
  <w:style w:type="paragraph" w:styleId="BodyText">
    <w:name w:val="Body Text"/>
    <w:basedOn w:val="Normal"/>
    <w:link w:val="BodyTextChar"/>
    <w:uiPriority w:val="99"/>
    <w:semiHidden/>
    <w:unhideWhenUsed/>
    <w:rsid w:val="00972E75"/>
    <w:pPr>
      <w:spacing w:after="120"/>
    </w:pPr>
  </w:style>
  <w:style w:type="character" w:customStyle="1" w:styleId="BodyTextChar">
    <w:name w:val="Body Text Char"/>
    <w:basedOn w:val="DefaultParagraphFont"/>
    <w:link w:val="BodyText"/>
    <w:uiPriority w:val="99"/>
    <w:semiHidden/>
    <w:rsid w:val="00972E75"/>
  </w:style>
  <w:style w:type="paragraph" w:styleId="ListParagraph">
    <w:name w:val="List Paragraph"/>
    <w:aliases w:val="List Paragraph-ExecSummary,List Bullet-OpsManual,Numbered paragraph,Medium Grid 1 - Accent 21,Medium Grid 1 Accent 2,Paragraphe de liste,List Paragraph11,References,Paragraphe  revu,List Paragraph1,List Paragraph2,Indicator Text,Bullet 1"/>
    <w:basedOn w:val="Normal"/>
    <w:link w:val="ListParagraphChar"/>
    <w:uiPriority w:val="34"/>
    <w:qFormat/>
    <w:rsid w:val="00972E75"/>
    <w:pPr>
      <w:ind w:left="720"/>
      <w:contextualSpacing/>
    </w:pPr>
    <w:rPr>
      <w:rFonts w:eastAsiaTheme="minorHAnsi"/>
    </w:rPr>
  </w:style>
  <w:style w:type="character" w:customStyle="1" w:styleId="ListParagraphChar">
    <w:name w:val="List Paragraph Char"/>
    <w:aliases w:val="List Paragraph-ExecSummary Char,List Bullet-OpsManual Char,Numbered paragraph Char,Medium Grid 1 - Accent 21 Char,Medium Grid 1 Accent 2 Char,Paragraphe de liste Char,List Paragraph11 Char,References Char,Paragraphe  revu Char"/>
    <w:link w:val="ListParagraph"/>
    <w:uiPriority w:val="34"/>
    <w:qFormat/>
    <w:locked/>
    <w:rsid w:val="00972E75"/>
    <w:rPr>
      <w:rFonts w:eastAsiaTheme="minorHAnsi"/>
    </w:rPr>
  </w:style>
  <w:style w:type="paragraph" w:customStyle="1" w:styleId="Default">
    <w:name w:val="Default"/>
    <w:rsid w:val="00972E75"/>
    <w:pPr>
      <w:autoSpaceDE w:val="0"/>
      <w:autoSpaceDN w:val="0"/>
      <w:adjustRightInd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480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ghtprojec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A.GOV.J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faisal.b</dc:creator>
  <cp:lastModifiedBy>eyyad</cp:lastModifiedBy>
  <cp:revision>3</cp:revision>
  <dcterms:created xsi:type="dcterms:W3CDTF">2021-09-14T07:05:00Z</dcterms:created>
  <dcterms:modified xsi:type="dcterms:W3CDTF">2021-09-15T09:12:00Z</dcterms:modified>
</cp:coreProperties>
</file>